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EC37E">
      <w:pPr>
        <w:spacing w:line="500" w:lineRule="exact"/>
        <w:jc w:val="center"/>
        <w:outlineLvl w:val="0"/>
        <w:rPr>
          <w:rFonts w:ascii="Times New Roman" w:hAnsi="Times New Roman" w:eastAsia="方正小标宋简体"/>
          <w:color w:val="000000"/>
          <w:sz w:val="36"/>
          <w:szCs w:val="36"/>
        </w:rPr>
      </w:pPr>
      <w:r>
        <w:rPr>
          <w:rFonts w:ascii="Times New Roman" w:hAnsi="Times New Roman" w:eastAsia="方正小标宋简体"/>
          <w:color w:val="000000"/>
          <w:sz w:val="36"/>
          <w:szCs w:val="36"/>
        </w:rPr>
        <w:t>电影行业标准化指导性技术文件</w:t>
      </w:r>
    </w:p>
    <w:p w14:paraId="79CF070E">
      <w:pPr>
        <w:spacing w:line="500" w:lineRule="exact"/>
        <w:jc w:val="center"/>
        <w:outlineLvl w:val="0"/>
        <w:rPr>
          <w:rFonts w:ascii="Times New Roman" w:hAnsi="Times New Roman" w:eastAsia="方正小标宋简体"/>
          <w:color w:val="000000"/>
          <w:sz w:val="36"/>
          <w:szCs w:val="36"/>
        </w:rPr>
      </w:pPr>
      <w:r>
        <w:rPr>
          <w:rFonts w:ascii="Times New Roman" w:hAnsi="Times New Roman" w:eastAsia="方正小标宋简体"/>
          <w:color w:val="000000"/>
          <w:sz w:val="36"/>
          <w:szCs w:val="36"/>
        </w:rPr>
        <w:t>《虚拟现实电影 第</w:t>
      </w:r>
      <w:r>
        <w:rPr>
          <w:rFonts w:hint="eastAsia" w:ascii="Times New Roman" w:hAnsi="Times New Roman" w:eastAsia="方正小标宋简体"/>
          <w:color w:val="000000"/>
          <w:sz w:val="36"/>
          <w:szCs w:val="36"/>
          <w:lang w:val="en-US" w:eastAsia="zh-CN"/>
        </w:rPr>
        <w:t>3</w:t>
      </w:r>
      <w:r>
        <w:rPr>
          <w:rFonts w:ascii="Times New Roman" w:hAnsi="Times New Roman" w:eastAsia="方正小标宋简体"/>
          <w:color w:val="000000"/>
          <w:sz w:val="36"/>
          <w:szCs w:val="36"/>
        </w:rPr>
        <w:t>部分：</w:t>
      </w:r>
      <w:r>
        <w:rPr>
          <w:rFonts w:hint="eastAsia" w:ascii="Times New Roman" w:hAnsi="Times New Roman" w:eastAsia="方正小标宋简体"/>
          <w:color w:val="000000"/>
          <w:sz w:val="36"/>
          <w:szCs w:val="36"/>
        </w:rPr>
        <w:t>头戴式显示设备</w:t>
      </w:r>
      <w:r>
        <w:rPr>
          <w:rFonts w:ascii="Times New Roman" w:hAnsi="Times New Roman" w:eastAsia="方正小标宋简体"/>
          <w:color w:val="000000"/>
          <w:sz w:val="36"/>
          <w:szCs w:val="36"/>
        </w:rPr>
        <w:t>》</w:t>
      </w:r>
    </w:p>
    <w:p w14:paraId="17018C2A">
      <w:pPr>
        <w:jc w:val="center"/>
        <w:rPr>
          <w:rFonts w:hint="eastAsia" w:ascii="Times New Roman" w:hAnsi="Times New Roman" w:eastAsia="方正小标宋简体"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color w:val="000000"/>
          <w:sz w:val="36"/>
          <w:szCs w:val="36"/>
        </w:rPr>
        <w:t>测试结果</w:t>
      </w:r>
    </w:p>
    <w:p w14:paraId="481BFC11">
      <w:pPr>
        <w:jc w:val="center"/>
        <w:rPr>
          <w:rFonts w:hint="eastAsia" w:ascii="Times New Roman" w:hAnsi="Times New Roman" w:eastAsia="宋体"/>
          <w:color w:val="000000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虚拟现实</w:t>
      </w:r>
      <w:r>
        <w:rPr>
          <w:rFonts w:hint="eastAsia" w:ascii="Calibri" w:hAnsi="Calibri" w:eastAsia="宋体" w:cs="Calibri"/>
          <w:b/>
          <w:bCs/>
          <w:sz w:val="30"/>
          <w:szCs w:val="30"/>
        </w:rPr>
        <w:t>头戴式显示设备</w:t>
      </w:r>
      <w:r>
        <w:rPr>
          <w:rFonts w:hint="eastAsia"/>
          <w:b/>
          <w:bCs/>
          <w:sz w:val="30"/>
          <w:szCs w:val="30"/>
        </w:rPr>
        <w:t>1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782"/>
        <w:gridCol w:w="5464"/>
        <w:gridCol w:w="817"/>
      </w:tblGrid>
      <w:tr w14:paraId="1F5ED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241" w:type="dxa"/>
            <w:gridSpan w:val="2"/>
            <w:vAlign w:val="center"/>
          </w:tcPr>
          <w:p w14:paraId="124DA6F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测试项</w:t>
            </w:r>
          </w:p>
        </w:tc>
        <w:tc>
          <w:tcPr>
            <w:tcW w:w="5464" w:type="dxa"/>
            <w:vAlign w:val="center"/>
          </w:tcPr>
          <w:p w14:paraId="0AAFD26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测试结果</w:t>
            </w:r>
          </w:p>
        </w:tc>
        <w:tc>
          <w:tcPr>
            <w:tcW w:w="817" w:type="dxa"/>
            <w:vAlign w:val="center"/>
          </w:tcPr>
          <w:p w14:paraId="2D2217A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D29B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9" w:type="dxa"/>
            <w:vMerge w:val="restart"/>
            <w:vAlign w:val="center"/>
          </w:tcPr>
          <w:p w14:paraId="15507E6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一般技术要求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78598546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水平</w:t>
            </w:r>
            <w:r>
              <w:rPr>
                <w:rFonts w:hint="eastAsia"/>
                <w:sz w:val="24"/>
                <w:szCs w:val="24"/>
              </w:rPr>
              <w:t>视场角</w:t>
            </w:r>
          </w:p>
        </w:tc>
        <w:tc>
          <w:tcPr>
            <w:tcW w:w="5464" w:type="dxa"/>
          </w:tcPr>
          <w:p w14:paraId="3D646FC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10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4</w:t>
            </w:r>
            <w:r>
              <w:rPr>
                <w:rFonts w:hint="eastAsia"/>
                <w:sz w:val="24"/>
                <w:szCs w:val="22"/>
              </w:rPr>
              <w:t>°</w:t>
            </w:r>
          </w:p>
        </w:tc>
        <w:tc>
          <w:tcPr>
            <w:tcW w:w="817" w:type="dxa"/>
          </w:tcPr>
          <w:p w14:paraId="45E1FD2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BB05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2B9ED5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4DDA756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瞳距范围</w:t>
            </w:r>
          </w:p>
        </w:tc>
        <w:tc>
          <w:tcPr>
            <w:tcW w:w="5464" w:type="dxa"/>
          </w:tcPr>
          <w:p w14:paraId="6D87E3F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具备瞳距调节功能，最大瞳距72mm，最小瞳距58mm</w:t>
            </w:r>
          </w:p>
        </w:tc>
        <w:tc>
          <w:tcPr>
            <w:tcW w:w="817" w:type="dxa"/>
          </w:tcPr>
          <w:p w14:paraId="4993081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37E9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75DF65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689C584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出瞳距离和出瞳直径</w:t>
            </w:r>
          </w:p>
        </w:tc>
        <w:tc>
          <w:tcPr>
            <w:tcW w:w="5464" w:type="dxa"/>
          </w:tcPr>
          <w:p w14:paraId="0B8BABC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产品说明书没有标示出瞳距离，按照出瞳距离为10 mm，出瞳直径为6 mm</w:t>
            </w:r>
          </w:p>
        </w:tc>
        <w:tc>
          <w:tcPr>
            <w:tcW w:w="817" w:type="dxa"/>
          </w:tcPr>
          <w:p w14:paraId="472E86B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1554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A1393D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D200201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主视场畸变</w:t>
            </w:r>
          </w:p>
        </w:tc>
        <w:tc>
          <w:tcPr>
            <w:tcW w:w="5464" w:type="dxa"/>
          </w:tcPr>
          <w:p w14:paraId="44D9C0F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在软件算法校正畸变之后，在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主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视场角下，</w:t>
            </w:r>
            <w:r>
              <w:rPr>
                <w:rFonts w:hint="eastAsia" w:hAnsi="宋体"/>
                <w:sz w:val="24"/>
                <w:szCs w:val="24"/>
              </w:rPr>
              <w:t>水平畸变失真</w:t>
            </w: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kern w:val="2"/>
                      <w:szCs w:val="21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szCs w:val="20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Cs w:val="21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/>
                      <w:szCs w:val="20"/>
                    </w:rPr>
                    <m:t>H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Cs w:val="21"/>
                    </w:rPr>
                  </m:ctrlPr>
                </m:sub>
              </m:sSub>
            </m:oMath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4.2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%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hAnsi="宋体"/>
                <w:sz w:val="24"/>
                <w:szCs w:val="24"/>
              </w:rPr>
              <w:t>垂直畸变失真</w:t>
            </w: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kern w:val="2"/>
                      <w:szCs w:val="21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szCs w:val="20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Cs w:val="21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/>
                      <w:szCs w:val="20"/>
                    </w:rPr>
                    <m:t>V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Cs w:val="21"/>
                    </w:rPr>
                  </m:ctrlPr>
                </m:sub>
              </m:sSub>
            </m:oMath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3.8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%</w:t>
            </w:r>
          </w:p>
        </w:tc>
        <w:tc>
          <w:tcPr>
            <w:tcW w:w="817" w:type="dxa"/>
          </w:tcPr>
          <w:p w14:paraId="125671F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B284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3C3251C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541A07A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中心点色彩还原</w:t>
            </w:r>
          </w:p>
        </w:tc>
        <w:tc>
          <w:tcPr>
            <w:tcW w:w="5464" w:type="dxa"/>
          </w:tcPr>
          <w:p w14:paraId="59FB8470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白：x=0.3137，y=0.3514</w:t>
            </w:r>
          </w:p>
          <w:p w14:paraId="019ED36A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红：x=0.6788，y=0.3182</w:t>
            </w:r>
          </w:p>
          <w:p w14:paraId="43005537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绿：x=0.2844，y=0.6731</w:t>
            </w:r>
          </w:p>
          <w:p w14:paraId="3F006225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蓝：x=0.1492，y=0.0614</w:t>
            </w:r>
          </w:p>
        </w:tc>
        <w:tc>
          <w:tcPr>
            <w:tcW w:w="817" w:type="dxa"/>
          </w:tcPr>
          <w:p w14:paraId="4CA0486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9982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62358A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5B4E9CA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色度均匀性</w:t>
            </w:r>
          </w:p>
        </w:tc>
        <w:tc>
          <w:tcPr>
            <w:tcW w:w="5464" w:type="dxa"/>
            <w:vAlign w:val="center"/>
          </w:tcPr>
          <w:p w14:paraId="6E3F06F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mbria Math" w:hAnsi="Cambria Math" w:cs="Cambria Math"/>
                <w:color w:val="000000"/>
                <w:sz w:val="21"/>
                <w:szCs w:val="21"/>
                <w:lang w:val="en-US" w:eastAsia="zh-CN" w:bidi="ar"/>
              </w:rPr>
              <w:t>最大</w:t>
            </w:r>
            <w:r>
              <w:rPr>
                <w:rFonts w:hint="default" w:ascii="Cambria Math" w:hAnsi="Cambria Math" w:eastAsia="Cambria Math" w:cs="Cambria Math"/>
                <w:color w:val="000000"/>
                <w:sz w:val="21"/>
                <w:szCs w:val="21"/>
                <w:lang w:bidi="ar"/>
              </w:rPr>
              <w:t>𝛥𝑢</w:t>
            </w:r>
            <w:r>
              <w:rPr>
                <w:rFonts w:hint="default" w:ascii="TimesNewRomanPS-ItalicMT" w:hAnsi="TimesNewRomanPS-ItalicMT" w:eastAsia="TimesNewRomanPS-ItalicMT" w:cs="TimesNewRomanPS-ItalicMT"/>
                <w:i/>
                <w:iCs/>
                <w:color w:val="000000"/>
                <w:sz w:val="21"/>
                <w:szCs w:val="21"/>
                <w:lang w:bidi="ar"/>
              </w:rPr>
              <w:t>′</w:t>
            </w:r>
            <w:r>
              <w:rPr>
                <w:rFonts w:hint="default" w:ascii="Cambria Math" w:hAnsi="Cambria Math" w:eastAsia="Cambria Math" w:cs="Cambria Math"/>
                <w:color w:val="000000"/>
                <w:sz w:val="21"/>
                <w:szCs w:val="21"/>
                <w:lang w:bidi="ar"/>
              </w:rPr>
              <w:t>𝑣</w:t>
            </w:r>
            <w:r>
              <w:rPr>
                <w:rFonts w:hint="default" w:ascii="TimesNewRomanPS-ItalicMT" w:hAnsi="TimesNewRomanPS-ItalicMT" w:eastAsia="TimesNewRomanPS-ItalicMT" w:cs="TimesNewRomanPS-ItalicMT"/>
                <w:i/>
                <w:iCs/>
                <w:color w:val="000000"/>
                <w:sz w:val="21"/>
                <w:szCs w:val="21"/>
                <w:lang w:bidi="ar"/>
              </w:rPr>
              <w:t>′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0.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06</w:t>
            </w:r>
          </w:p>
        </w:tc>
        <w:tc>
          <w:tcPr>
            <w:tcW w:w="817" w:type="dxa"/>
          </w:tcPr>
          <w:p w14:paraId="73E6DFB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2C97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5FCC8E6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00BE7B2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单眼显示分辨率</w:t>
            </w:r>
          </w:p>
        </w:tc>
        <w:tc>
          <w:tcPr>
            <w:tcW w:w="5464" w:type="dxa"/>
            <w:vAlign w:val="center"/>
          </w:tcPr>
          <w:p w14:paraId="3B78509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2160 × 2160</w:t>
            </w:r>
          </w:p>
        </w:tc>
        <w:tc>
          <w:tcPr>
            <w:tcW w:w="817" w:type="dxa"/>
          </w:tcPr>
          <w:p w14:paraId="53ED438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0C17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0E8B476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7B76C77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渲染分辨率</w:t>
            </w:r>
          </w:p>
        </w:tc>
        <w:tc>
          <w:tcPr>
            <w:tcW w:w="5464" w:type="dxa"/>
            <w:vAlign w:val="center"/>
          </w:tcPr>
          <w:p w14:paraId="256CB03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2160 × 2160</w:t>
            </w:r>
          </w:p>
        </w:tc>
        <w:tc>
          <w:tcPr>
            <w:tcW w:w="817" w:type="dxa"/>
          </w:tcPr>
          <w:p w14:paraId="47906BD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BFF9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9C7154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B08EBC1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画质</w:t>
            </w:r>
          </w:p>
          <w:p w14:paraId="0D06BEC6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（一体机不适用）</w:t>
            </w:r>
          </w:p>
        </w:tc>
        <w:tc>
          <w:tcPr>
            <w:tcW w:w="5464" w:type="dxa"/>
            <w:vAlign w:val="center"/>
          </w:tcPr>
          <w:p w14:paraId="7DA08B6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优质画质</w:t>
            </w:r>
          </w:p>
        </w:tc>
        <w:tc>
          <w:tcPr>
            <w:tcW w:w="817" w:type="dxa"/>
          </w:tcPr>
          <w:p w14:paraId="2F0D48E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8DB9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735AFB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53E5022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显示刷新率</w:t>
            </w:r>
          </w:p>
        </w:tc>
        <w:tc>
          <w:tcPr>
            <w:tcW w:w="5464" w:type="dxa"/>
            <w:vAlign w:val="center"/>
          </w:tcPr>
          <w:p w14:paraId="0413750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 xml:space="preserve">72 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Hz</w:t>
            </w:r>
          </w:p>
        </w:tc>
        <w:tc>
          <w:tcPr>
            <w:tcW w:w="817" w:type="dxa"/>
          </w:tcPr>
          <w:p w14:paraId="5F88712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3750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C40FC7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F4FE297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亮度对比度</w:t>
            </w:r>
          </w:p>
        </w:tc>
        <w:tc>
          <w:tcPr>
            <w:tcW w:w="5464" w:type="dxa"/>
            <w:vAlign w:val="center"/>
          </w:tcPr>
          <w:p w14:paraId="1B9B45F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520.7:1</w:t>
            </w:r>
          </w:p>
        </w:tc>
        <w:tc>
          <w:tcPr>
            <w:tcW w:w="817" w:type="dxa"/>
          </w:tcPr>
          <w:p w14:paraId="3E49297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6307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DA3DBF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7207CB39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跟踪模式</w:t>
            </w:r>
          </w:p>
        </w:tc>
        <w:tc>
          <w:tcPr>
            <w:tcW w:w="5464" w:type="dxa"/>
            <w:vAlign w:val="center"/>
          </w:tcPr>
          <w:p w14:paraId="35DCFC6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DOF</w:t>
            </w:r>
          </w:p>
        </w:tc>
        <w:tc>
          <w:tcPr>
            <w:tcW w:w="817" w:type="dxa"/>
          </w:tcPr>
          <w:p w14:paraId="0B67CED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30B6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2BCA3F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7C73AB4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移动跟踪误差</w:t>
            </w:r>
          </w:p>
        </w:tc>
        <w:tc>
          <w:tcPr>
            <w:tcW w:w="5464" w:type="dxa"/>
            <w:vAlign w:val="center"/>
          </w:tcPr>
          <w:p w14:paraId="371C79D1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 w:bidi="ar-SA"/>
              </w:rPr>
              <w:t>7.6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 xml:space="preserve"> mm</w:t>
            </w:r>
          </w:p>
        </w:tc>
        <w:tc>
          <w:tcPr>
            <w:tcW w:w="817" w:type="dxa"/>
          </w:tcPr>
          <w:p w14:paraId="08D8F7B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8785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6BFBA6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7FA4806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转动跟踪误差</w:t>
            </w:r>
          </w:p>
        </w:tc>
        <w:tc>
          <w:tcPr>
            <w:tcW w:w="5464" w:type="dxa"/>
            <w:vAlign w:val="center"/>
          </w:tcPr>
          <w:p w14:paraId="02D8E743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 w:bidi="ar-SA"/>
              </w:rPr>
              <w:t>1.3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°</w:t>
            </w:r>
          </w:p>
        </w:tc>
        <w:tc>
          <w:tcPr>
            <w:tcW w:w="817" w:type="dxa"/>
          </w:tcPr>
          <w:p w14:paraId="373A1BD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BD80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0570F8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19E7EBFC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移动灵敏度</w:t>
            </w:r>
          </w:p>
        </w:tc>
        <w:tc>
          <w:tcPr>
            <w:tcW w:w="5464" w:type="dxa"/>
            <w:vAlign w:val="center"/>
          </w:tcPr>
          <w:p w14:paraId="4EC461D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5.0 mm</w:t>
            </w:r>
          </w:p>
        </w:tc>
        <w:tc>
          <w:tcPr>
            <w:tcW w:w="817" w:type="dxa"/>
          </w:tcPr>
          <w:p w14:paraId="6299CA4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AC13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3E3178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23EC149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转动灵敏度</w:t>
            </w:r>
          </w:p>
        </w:tc>
        <w:tc>
          <w:tcPr>
            <w:tcW w:w="5464" w:type="dxa"/>
            <w:vAlign w:val="center"/>
          </w:tcPr>
          <w:p w14:paraId="323D952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2.0°</w:t>
            </w:r>
          </w:p>
        </w:tc>
        <w:tc>
          <w:tcPr>
            <w:tcW w:w="817" w:type="dxa"/>
          </w:tcPr>
          <w:p w14:paraId="761D9E0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A2D6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CDE08B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372792F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头戴部分质量</w:t>
            </w:r>
          </w:p>
        </w:tc>
        <w:tc>
          <w:tcPr>
            <w:tcW w:w="5464" w:type="dxa"/>
            <w:vAlign w:val="center"/>
          </w:tcPr>
          <w:p w14:paraId="513E48F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482g</w:t>
            </w:r>
          </w:p>
        </w:tc>
        <w:tc>
          <w:tcPr>
            <w:tcW w:w="817" w:type="dxa"/>
          </w:tcPr>
          <w:p w14:paraId="32E02A1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9AF8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restart"/>
            <w:vAlign w:val="center"/>
          </w:tcPr>
          <w:p w14:paraId="6C2675F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接口要求</w:t>
            </w:r>
          </w:p>
        </w:tc>
        <w:tc>
          <w:tcPr>
            <w:tcW w:w="1782" w:type="dxa"/>
            <w:vAlign w:val="center"/>
          </w:tcPr>
          <w:p w14:paraId="43B85E5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0" w:name="_Toc202290995"/>
            <w:r>
              <w:rPr>
                <w:rFonts w:hint="eastAsia"/>
                <w:sz w:val="24"/>
                <w:szCs w:val="24"/>
              </w:rPr>
              <w:t>数据传输接口</w:t>
            </w:r>
            <w:bookmarkEnd w:id="0"/>
          </w:p>
        </w:tc>
        <w:tc>
          <w:tcPr>
            <w:tcW w:w="5464" w:type="dxa"/>
          </w:tcPr>
          <w:p w14:paraId="69A786C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具备外部数据输入接口，接口类型为USB Type-C</w:t>
            </w:r>
          </w:p>
        </w:tc>
        <w:tc>
          <w:tcPr>
            <w:tcW w:w="817" w:type="dxa"/>
          </w:tcPr>
          <w:p w14:paraId="27D7F56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D12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3C2436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0A15517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1" w:name="_Toc202290996"/>
            <w:r>
              <w:rPr>
                <w:rFonts w:hint="eastAsia"/>
                <w:sz w:val="24"/>
                <w:szCs w:val="24"/>
              </w:rPr>
              <w:t>网络接口</w:t>
            </w:r>
            <w:bookmarkEnd w:id="1"/>
          </w:p>
        </w:tc>
        <w:tc>
          <w:tcPr>
            <w:tcW w:w="5464" w:type="dxa"/>
          </w:tcPr>
          <w:p w14:paraId="7F27A32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支持支持 Wi-Fi 7和802.11</w:t>
            </w:r>
          </w:p>
        </w:tc>
        <w:tc>
          <w:tcPr>
            <w:tcW w:w="817" w:type="dxa"/>
          </w:tcPr>
          <w:p w14:paraId="785DE4E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6AC8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09EE36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2F5E144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2" w:name="_Toc202290997"/>
            <w:r>
              <w:rPr>
                <w:rFonts w:hint="eastAsia"/>
                <w:sz w:val="24"/>
                <w:szCs w:val="24"/>
              </w:rPr>
              <w:t>电源接口</w:t>
            </w:r>
            <w:bookmarkEnd w:id="2"/>
          </w:p>
        </w:tc>
        <w:tc>
          <w:tcPr>
            <w:tcW w:w="5464" w:type="dxa"/>
          </w:tcPr>
          <w:p w14:paraId="5C182CC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具备电源输入接口，接口类型为USB Type-C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817" w:type="dxa"/>
          </w:tcPr>
          <w:p w14:paraId="4AB472F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769F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52C44FE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27F270D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3" w:name="_Toc202290998"/>
            <w:r>
              <w:rPr>
                <w:rFonts w:hint="eastAsia"/>
                <w:sz w:val="24"/>
                <w:szCs w:val="24"/>
              </w:rPr>
              <w:t>外部视频输入接口</w:t>
            </w:r>
            <w:bookmarkEnd w:id="3"/>
          </w:p>
        </w:tc>
        <w:tc>
          <w:tcPr>
            <w:tcW w:w="5464" w:type="dxa"/>
          </w:tcPr>
          <w:p w14:paraId="4CEF831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具备外部视频输入接口，接口类型为USB Type-C</w:t>
            </w:r>
          </w:p>
        </w:tc>
        <w:tc>
          <w:tcPr>
            <w:tcW w:w="817" w:type="dxa"/>
          </w:tcPr>
          <w:p w14:paraId="2A16811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28DD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E56174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124661D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音</w:t>
            </w:r>
            <w:r>
              <w:rPr>
                <w:rFonts w:hint="eastAsia"/>
                <w:sz w:val="24"/>
                <w:szCs w:val="24"/>
              </w:rPr>
              <w:t>频输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出</w:t>
            </w:r>
            <w:r>
              <w:rPr>
                <w:rFonts w:hint="eastAsia"/>
                <w:sz w:val="24"/>
                <w:szCs w:val="24"/>
              </w:rPr>
              <w:t>接口</w:t>
            </w:r>
          </w:p>
        </w:tc>
        <w:tc>
          <w:tcPr>
            <w:tcW w:w="5464" w:type="dxa"/>
          </w:tcPr>
          <w:p w14:paraId="1B9BDEE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具备3.5mm 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TRS</w:t>
            </w:r>
            <w:r>
              <w:rPr>
                <w:rFonts w:hint="eastAsia" w:ascii="宋体" w:hAnsi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耳机接口</w:t>
            </w:r>
          </w:p>
        </w:tc>
        <w:tc>
          <w:tcPr>
            <w:tcW w:w="817" w:type="dxa"/>
          </w:tcPr>
          <w:p w14:paraId="6CDF53C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393C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59" w:type="dxa"/>
            <w:vMerge w:val="restart"/>
            <w:vAlign w:val="center"/>
          </w:tcPr>
          <w:p w14:paraId="2B43392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放映安全要求</w:t>
            </w:r>
          </w:p>
        </w:tc>
        <w:tc>
          <w:tcPr>
            <w:tcW w:w="1782" w:type="dxa"/>
            <w:vAlign w:val="center"/>
          </w:tcPr>
          <w:p w14:paraId="08D866E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4" w:name="_Toc202291000"/>
            <w:r>
              <w:rPr>
                <w:rFonts w:hint="eastAsia"/>
                <w:sz w:val="24"/>
                <w:szCs w:val="24"/>
              </w:rPr>
              <w:t>数字水印功能</w:t>
            </w:r>
            <w:bookmarkEnd w:id="4"/>
          </w:p>
        </w:tc>
        <w:tc>
          <w:tcPr>
            <w:tcW w:w="5464" w:type="dxa"/>
          </w:tcPr>
          <w:p w14:paraId="3A631E8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支持数字水印功能。</w:t>
            </w:r>
          </w:p>
        </w:tc>
        <w:tc>
          <w:tcPr>
            <w:tcW w:w="817" w:type="dxa"/>
          </w:tcPr>
          <w:p w14:paraId="3856288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049A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F05E61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0D20BD4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5" w:name="_Toc202291001"/>
            <w:r>
              <w:rPr>
                <w:rFonts w:hint="eastAsia"/>
                <w:sz w:val="24"/>
                <w:szCs w:val="24"/>
              </w:rPr>
              <w:t>图像数据安全</w:t>
            </w:r>
            <w:bookmarkEnd w:id="5"/>
          </w:p>
        </w:tc>
        <w:tc>
          <w:tcPr>
            <w:tcW w:w="5464" w:type="dxa"/>
          </w:tcPr>
          <w:p w14:paraId="635AE72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解密、解码后的节目信号不能通过外部音视频接口输出。在播放过程中侵入设备，设备立即进入锁定状态停止播放，同时将侵入时间和信息记入不可删除、篡改的系统日志。</w:t>
            </w:r>
          </w:p>
        </w:tc>
        <w:tc>
          <w:tcPr>
            <w:tcW w:w="817" w:type="dxa"/>
          </w:tcPr>
          <w:p w14:paraId="2843AEC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52CB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459" w:type="dxa"/>
            <w:vMerge w:val="restart"/>
            <w:vAlign w:val="center"/>
          </w:tcPr>
          <w:p w14:paraId="08EA77D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其它要求</w:t>
            </w:r>
          </w:p>
        </w:tc>
        <w:tc>
          <w:tcPr>
            <w:tcW w:w="1782" w:type="dxa"/>
            <w:vAlign w:val="center"/>
          </w:tcPr>
          <w:p w14:paraId="7045BC4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6" w:name="_Toc202291004"/>
            <w:r>
              <w:rPr>
                <w:rFonts w:hint="eastAsia"/>
                <w:sz w:val="24"/>
                <w:szCs w:val="24"/>
              </w:rPr>
              <w:t>头戴部分尺寸</w:t>
            </w:r>
            <w:bookmarkEnd w:id="6"/>
          </w:p>
        </w:tc>
        <w:tc>
          <w:tcPr>
            <w:tcW w:w="5464" w:type="dxa"/>
          </w:tcPr>
          <w:p w14:paraId="343462F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最大误差3.0%</w:t>
            </w:r>
          </w:p>
        </w:tc>
        <w:tc>
          <w:tcPr>
            <w:tcW w:w="817" w:type="dxa"/>
          </w:tcPr>
          <w:p w14:paraId="122E556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D75A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469F9A1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4B8CA83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7" w:name="_Toc202291005"/>
            <w:r>
              <w:rPr>
                <w:rFonts w:hint="eastAsia"/>
                <w:sz w:val="24"/>
                <w:szCs w:val="24"/>
              </w:rPr>
              <w:t>菜单功能</w:t>
            </w:r>
            <w:bookmarkEnd w:id="7"/>
          </w:p>
        </w:tc>
        <w:tc>
          <w:tcPr>
            <w:tcW w:w="5464" w:type="dxa"/>
          </w:tcPr>
          <w:p w14:paraId="3076BEE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支持符合GB 18030—2022的简体中文操作菜单，菜单中的各项设置、调节和显示功能应正常</w:t>
            </w:r>
          </w:p>
        </w:tc>
        <w:tc>
          <w:tcPr>
            <w:tcW w:w="817" w:type="dxa"/>
          </w:tcPr>
          <w:p w14:paraId="4840B79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90D3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56EFDF8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2BC547C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8" w:name="_Toc202291006"/>
            <w:r>
              <w:rPr>
                <w:rFonts w:hint="eastAsia"/>
                <w:sz w:val="24"/>
                <w:szCs w:val="24"/>
                <w:lang w:eastAsia="zh-CN"/>
              </w:rPr>
              <w:t>持续播放</w:t>
            </w:r>
            <w:r>
              <w:rPr>
                <w:rFonts w:hint="eastAsia"/>
                <w:sz w:val="24"/>
                <w:szCs w:val="24"/>
              </w:rPr>
              <w:t>时间</w:t>
            </w:r>
            <w:bookmarkEnd w:id="8"/>
          </w:p>
        </w:tc>
        <w:tc>
          <w:tcPr>
            <w:tcW w:w="5464" w:type="dxa"/>
          </w:tcPr>
          <w:p w14:paraId="359B68B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电影播放模式下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持续播放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时间168min</w:t>
            </w:r>
          </w:p>
        </w:tc>
        <w:tc>
          <w:tcPr>
            <w:tcW w:w="817" w:type="dxa"/>
          </w:tcPr>
          <w:p w14:paraId="3B1D78B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289C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559DD79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3DC076C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9" w:name="_Toc202291007"/>
            <w:r>
              <w:rPr>
                <w:rFonts w:hint="eastAsia"/>
                <w:sz w:val="24"/>
                <w:szCs w:val="24"/>
              </w:rPr>
              <w:t>外观和结构</w:t>
            </w:r>
            <w:bookmarkEnd w:id="9"/>
          </w:p>
        </w:tc>
        <w:tc>
          <w:tcPr>
            <w:tcW w:w="5464" w:type="dxa"/>
          </w:tcPr>
          <w:p w14:paraId="1CE7D12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产品表面无明显的凹痕、划伤、裂缝、变形等现象，表面涂覆层无起泡、龟裂和脱落。金属部件无锈蚀和损伤。</w:t>
            </w:r>
          </w:p>
          <w:p w14:paraId="7DB662C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产品的零部件紧固无松动，可插拔部件可靠连接，各操作开关和按键灵活、可靠、方便，锁紧装置未自行释放。</w:t>
            </w:r>
          </w:p>
          <w:p w14:paraId="5679B06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产品表面说明功能的文字、符号和标志清晰、端正、牢固。</w:t>
            </w:r>
          </w:p>
        </w:tc>
        <w:tc>
          <w:tcPr>
            <w:tcW w:w="817" w:type="dxa"/>
          </w:tcPr>
          <w:p w14:paraId="7D561F6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C5F3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00177A3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4160977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10" w:name="_Toc202291008"/>
            <w:r>
              <w:rPr>
                <w:rFonts w:hint="eastAsia"/>
                <w:sz w:val="24"/>
                <w:szCs w:val="24"/>
              </w:rPr>
              <w:t>电源适应能力</w:t>
            </w:r>
            <w:bookmarkEnd w:id="10"/>
          </w:p>
        </w:tc>
        <w:tc>
          <w:tcPr>
            <w:tcW w:w="5464" w:type="dxa"/>
          </w:tcPr>
          <w:p w14:paraId="7B3387F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产品配备充电电池，可通过交流供电进行充电，能在220 V±22 V，50 Hz±1 Hz条件下进行充电并正常工作。</w:t>
            </w:r>
          </w:p>
        </w:tc>
        <w:tc>
          <w:tcPr>
            <w:tcW w:w="817" w:type="dxa"/>
          </w:tcPr>
          <w:p w14:paraId="7A8BFBE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A773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0132003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7790467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11" w:name="_Toc202291009"/>
            <w:r>
              <w:rPr>
                <w:rFonts w:hint="eastAsia"/>
                <w:sz w:val="24"/>
                <w:szCs w:val="24"/>
              </w:rPr>
              <w:t>温度适应能力</w:t>
            </w:r>
            <w:bookmarkEnd w:id="11"/>
          </w:p>
        </w:tc>
        <w:tc>
          <w:tcPr>
            <w:tcW w:w="5464" w:type="dxa"/>
          </w:tcPr>
          <w:p w14:paraId="72EBE1C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设备在温度为0 ºC～40 ºC的测试环境中能够连续满负荷8h正常稳定运行。</w:t>
            </w:r>
          </w:p>
        </w:tc>
        <w:tc>
          <w:tcPr>
            <w:tcW w:w="817" w:type="dxa"/>
          </w:tcPr>
          <w:p w14:paraId="14E6B19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 w14:paraId="7C664925">
      <w:pPr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br w:type="page"/>
      </w:r>
    </w:p>
    <w:p w14:paraId="051049C1">
      <w:pPr>
        <w:jc w:val="center"/>
        <w:rPr>
          <w:rFonts w:hint="eastAsia" w:ascii="Times New Roman" w:hAnsi="Times New Roman" w:eastAsia="宋体"/>
          <w:color w:val="000000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虚拟现实</w:t>
      </w:r>
      <w:r>
        <w:rPr>
          <w:rFonts w:hint="eastAsia" w:ascii="Calibri" w:hAnsi="Calibri" w:eastAsia="宋体" w:cs="Calibri"/>
          <w:b/>
          <w:bCs/>
          <w:sz w:val="30"/>
          <w:szCs w:val="30"/>
        </w:rPr>
        <w:t>头戴式显示设备</w:t>
      </w:r>
      <w:r>
        <w:rPr>
          <w:rFonts w:hint="eastAsia"/>
          <w:b/>
          <w:bCs/>
          <w:sz w:val="30"/>
          <w:szCs w:val="30"/>
          <w:lang w:val="en-US" w:eastAsia="zh-CN"/>
        </w:rPr>
        <w:t>2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782"/>
        <w:gridCol w:w="5464"/>
        <w:gridCol w:w="817"/>
      </w:tblGrid>
      <w:tr w14:paraId="07200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241" w:type="dxa"/>
            <w:gridSpan w:val="2"/>
            <w:vAlign w:val="center"/>
          </w:tcPr>
          <w:p w14:paraId="3212FA9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测试项</w:t>
            </w:r>
          </w:p>
        </w:tc>
        <w:tc>
          <w:tcPr>
            <w:tcW w:w="5464" w:type="dxa"/>
            <w:vAlign w:val="center"/>
          </w:tcPr>
          <w:p w14:paraId="72E6C91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测试结果</w:t>
            </w:r>
          </w:p>
        </w:tc>
        <w:tc>
          <w:tcPr>
            <w:tcW w:w="817" w:type="dxa"/>
            <w:vAlign w:val="center"/>
          </w:tcPr>
          <w:p w14:paraId="79A1216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5F076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9" w:type="dxa"/>
            <w:vMerge w:val="restart"/>
            <w:vAlign w:val="center"/>
          </w:tcPr>
          <w:p w14:paraId="31681B7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一般技术要求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659870DA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水平</w:t>
            </w:r>
            <w:r>
              <w:rPr>
                <w:rFonts w:hint="eastAsia"/>
                <w:sz w:val="24"/>
                <w:szCs w:val="24"/>
              </w:rPr>
              <w:t>视场角</w:t>
            </w:r>
          </w:p>
        </w:tc>
        <w:tc>
          <w:tcPr>
            <w:tcW w:w="5464" w:type="dxa"/>
            <w:vAlign w:val="center"/>
          </w:tcPr>
          <w:p w14:paraId="7BEC246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°</w:t>
            </w:r>
          </w:p>
        </w:tc>
        <w:tc>
          <w:tcPr>
            <w:tcW w:w="817" w:type="dxa"/>
          </w:tcPr>
          <w:p w14:paraId="5056B35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0205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3D75669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10EE54BC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瞳距范围</w:t>
            </w:r>
          </w:p>
        </w:tc>
        <w:tc>
          <w:tcPr>
            <w:tcW w:w="5464" w:type="dxa"/>
            <w:vAlign w:val="top"/>
          </w:tcPr>
          <w:p w14:paraId="61D17F5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具备瞳距调节功能，最大瞳距70mm，最小瞳距58mm</w:t>
            </w:r>
          </w:p>
        </w:tc>
        <w:tc>
          <w:tcPr>
            <w:tcW w:w="817" w:type="dxa"/>
          </w:tcPr>
          <w:p w14:paraId="643E42E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075B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6E1B9F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F423BB1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出瞳距离和出瞳直径</w:t>
            </w:r>
          </w:p>
        </w:tc>
        <w:tc>
          <w:tcPr>
            <w:tcW w:w="5464" w:type="dxa"/>
            <w:vAlign w:val="top"/>
          </w:tcPr>
          <w:p w14:paraId="4CFB331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产品说明书没有标示出瞳距离，按照出瞳距离为10 mm，出瞳直径为5 mm</w:t>
            </w:r>
          </w:p>
        </w:tc>
        <w:tc>
          <w:tcPr>
            <w:tcW w:w="817" w:type="dxa"/>
          </w:tcPr>
          <w:p w14:paraId="43518A4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C71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20F4B5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1752DDA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主视场畸变</w:t>
            </w:r>
          </w:p>
        </w:tc>
        <w:tc>
          <w:tcPr>
            <w:tcW w:w="5464" w:type="dxa"/>
            <w:vAlign w:val="top"/>
          </w:tcPr>
          <w:p w14:paraId="2B4099D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在软件算法校正畸变之后，在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t>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视场角下，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水平畸变失真</w:t>
            </w:r>
            <m:oMath>
              <m:sSub>
                <m:sSubPr>
                  <m:ctrlPr>
                    <w:rPr>
                      <w:rFonts w:hint="eastAsia" w:ascii="Cambria Math" w:hAnsi="Cambria Math" w:eastAsia="宋体" w:cs="宋体"/>
                      <w:i/>
                      <w:kern w:val="2"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C</m:t>
                  </m:r>
                  <m:ctrlPr>
                    <w:rPr>
                      <w:rFonts w:hint="eastAsia" w:ascii="Cambria Math" w:hAnsi="Cambria Math" w:eastAsia="宋体" w:cs="宋体"/>
                      <w:i/>
                      <w:kern w:val="2"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H</m:t>
                  </m:r>
                  <m:ctrlPr>
                    <w:rPr>
                      <w:rFonts w:hint="eastAsia" w:ascii="Cambria Math" w:hAnsi="Cambria Math" w:eastAsia="宋体" w:cs="宋体"/>
                      <w:i/>
                      <w:kern w:val="2"/>
                      <w:sz w:val="24"/>
                      <w:szCs w:val="24"/>
                    </w:rPr>
                  </m:ctrlPr>
                </m:sub>
              </m:sSub>
            </m:oMath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t>3.7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%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垂直畸变失真</w:t>
            </w:r>
            <m:oMath>
              <m:sSub>
                <m:sSubPr>
                  <m:ctrlPr>
                    <w:rPr>
                      <w:rFonts w:hint="eastAsia" w:ascii="Cambria Math" w:hAnsi="Cambria Math" w:eastAsia="宋体" w:cs="宋体"/>
                      <w:i/>
                      <w:kern w:val="2"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C</m:t>
                  </m:r>
                  <m:ctrlPr>
                    <w:rPr>
                      <w:rFonts w:hint="eastAsia" w:ascii="Cambria Math" w:hAnsi="Cambria Math" w:eastAsia="宋体" w:cs="宋体"/>
                      <w:i/>
                      <w:kern w:val="2"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V</m:t>
                  </m:r>
                  <m:ctrlPr>
                    <w:rPr>
                      <w:rFonts w:hint="eastAsia" w:ascii="Cambria Math" w:hAnsi="Cambria Math" w:eastAsia="宋体" w:cs="宋体"/>
                      <w:i/>
                      <w:kern w:val="2"/>
                      <w:sz w:val="24"/>
                      <w:szCs w:val="24"/>
                    </w:rPr>
                  </m:ctrlPr>
                </m:sub>
              </m:sSub>
            </m:oMath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.2%</w:t>
            </w:r>
          </w:p>
        </w:tc>
        <w:tc>
          <w:tcPr>
            <w:tcW w:w="817" w:type="dxa"/>
          </w:tcPr>
          <w:p w14:paraId="377FA04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37BE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34721D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5BBDEC1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中心点色彩还原</w:t>
            </w:r>
          </w:p>
        </w:tc>
        <w:tc>
          <w:tcPr>
            <w:tcW w:w="5464" w:type="dxa"/>
            <w:vAlign w:val="top"/>
          </w:tcPr>
          <w:p w14:paraId="20C0B904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白：x=0.3152，y=0.3290</w:t>
            </w:r>
          </w:p>
          <w:p w14:paraId="51F02068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红：x=0.6230，y=0.3299</w:t>
            </w:r>
          </w:p>
          <w:p w14:paraId="45E0EAA5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绿：x=0.3005，y=0.5887</w:t>
            </w:r>
          </w:p>
          <w:p w14:paraId="4C383347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蓝：x=0.1532，y=0.0653</w:t>
            </w:r>
          </w:p>
        </w:tc>
        <w:tc>
          <w:tcPr>
            <w:tcW w:w="817" w:type="dxa"/>
          </w:tcPr>
          <w:p w14:paraId="3D7E8B9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3B37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BB4B80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A68F481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色度均匀性</w:t>
            </w:r>
          </w:p>
        </w:tc>
        <w:tc>
          <w:tcPr>
            <w:tcW w:w="5464" w:type="dxa"/>
            <w:vAlign w:val="center"/>
          </w:tcPr>
          <w:p w14:paraId="01AC99C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mbria Math" w:hAnsi="Cambria Math" w:cs="Cambria Math"/>
                <w:color w:val="000000"/>
                <w:sz w:val="24"/>
                <w:szCs w:val="24"/>
                <w:lang w:val="en-US" w:eastAsia="zh-CN" w:bidi="ar"/>
              </w:rPr>
              <w:t>最大</w:t>
            </w:r>
            <w:r>
              <w:rPr>
                <w:rFonts w:hint="default" w:ascii="Cambria Math" w:hAnsi="Cambria Math" w:eastAsia="Cambria Math" w:cs="Cambria Math"/>
                <w:color w:val="000000"/>
                <w:sz w:val="24"/>
                <w:szCs w:val="24"/>
                <w:lang w:bidi="ar"/>
              </w:rPr>
              <w:t>𝛥𝑢</w:t>
            </w:r>
            <w:r>
              <w:rPr>
                <w:rFonts w:hint="default" w:ascii="TimesNewRomanPS-ItalicMT" w:hAnsi="TimesNewRomanPS-ItalicMT" w:eastAsia="TimesNewRomanPS-ItalicMT" w:cs="TimesNewRomanPS-ItalicMT"/>
                <w:i/>
                <w:iCs/>
                <w:color w:val="000000"/>
                <w:sz w:val="24"/>
                <w:szCs w:val="24"/>
                <w:lang w:bidi="ar"/>
              </w:rPr>
              <w:t>′</w:t>
            </w:r>
            <w:r>
              <w:rPr>
                <w:rFonts w:hint="default" w:ascii="Cambria Math" w:hAnsi="Cambria Math" w:eastAsia="Cambria Math" w:cs="Cambria Math"/>
                <w:color w:val="000000"/>
                <w:sz w:val="24"/>
                <w:szCs w:val="24"/>
                <w:lang w:bidi="ar"/>
              </w:rPr>
              <w:t>𝑣</w:t>
            </w:r>
            <w:r>
              <w:rPr>
                <w:rFonts w:hint="default" w:ascii="TimesNewRomanPS-ItalicMT" w:hAnsi="TimesNewRomanPS-ItalicMT" w:eastAsia="TimesNewRomanPS-ItalicMT" w:cs="TimesNewRomanPS-ItalicMT"/>
                <w:i/>
                <w:iCs/>
                <w:color w:val="000000"/>
                <w:sz w:val="24"/>
                <w:szCs w:val="24"/>
                <w:lang w:bidi="ar"/>
              </w:rPr>
              <w:t>′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0.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08</w:t>
            </w:r>
          </w:p>
        </w:tc>
        <w:tc>
          <w:tcPr>
            <w:tcW w:w="817" w:type="dxa"/>
          </w:tcPr>
          <w:p w14:paraId="6249BBA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E2B1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D1361D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DAE401C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单眼显示分辨率</w:t>
            </w:r>
          </w:p>
        </w:tc>
        <w:tc>
          <w:tcPr>
            <w:tcW w:w="5464" w:type="dxa"/>
            <w:vAlign w:val="center"/>
          </w:tcPr>
          <w:p w14:paraId="59EA282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2064×2208</w:t>
            </w:r>
          </w:p>
        </w:tc>
        <w:tc>
          <w:tcPr>
            <w:tcW w:w="817" w:type="dxa"/>
          </w:tcPr>
          <w:p w14:paraId="3681499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BD7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166200F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22614CC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渲染分辨率</w:t>
            </w:r>
          </w:p>
        </w:tc>
        <w:tc>
          <w:tcPr>
            <w:tcW w:w="5464" w:type="dxa"/>
            <w:vAlign w:val="center"/>
          </w:tcPr>
          <w:p w14:paraId="62E8332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2064×2208</w:t>
            </w:r>
          </w:p>
        </w:tc>
        <w:tc>
          <w:tcPr>
            <w:tcW w:w="817" w:type="dxa"/>
          </w:tcPr>
          <w:p w14:paraId="758243A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0877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E879B1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9C2D76A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画质</w:t>
            </w:r>
          </w:p>
          <w:p w14:paraId="7F5D7FB7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（一体式不适用）</w:t>
            </w:r>
          </w:p>
        </w:tc>
        <w:tc>
          <w:tcPr>
            <w:tcW w:w="5464" w:type="dxa"/>
            <w:vAlign w:val="center"/>
          </w:tcPr>
          <w:p w14:paraId="1A603F5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优质画质</w:t>
            </w:r>
          </w:p>
        </w:tc>
        <w:tc>
          <w:tcPr>
            <w:tcW w:w="817" w:type="dxa"/>
          </w:tcPr>
          <w:p w14:paraId="2D85AE8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78E8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12816E5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4203162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显示刷新率</w:t>
            </w:r>
          </w:p>
        </w:tc>
        <w:tc>
          <w:tcPr>
            <w:tcW w:w="5464" w:type="dxa"/>
            <w:vAlign w:val="center"/>
          </w:tcPr>
          <w:p w14:paraId="437E24D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90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Hz</w:t>
            </w:r>
          </w:p>
        </w:tc>
        <w:tc>
          <w:tcPr>
            <w:tcW w:w="817" w:type="dxa"/>
          </w:tcPr>
          <w:p w14:paraId="7D26FFF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AFF1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01BE347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1E8DC053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亮度对比度</w:t>
            </w:r>
          </w:p>
        </w:tc>
        <w:tc>
          <w:tcPr>
            <w:tcW w:w="5464" w:type="dxa"/>
            <w:vAlign w:val="center"/>
          </w:tcPr>
          <w:p w14:paraId="17E8D20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550.2:1</w:t>
            </w:r>
          </w:p>
        </w:tc>
        <w:tc>
          <w:tcPr>
            <w:tcW w:w="817" w:type="dxa"/>
          </w:tcPr>
          <w:p w14:paraId="0DAFC49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9E3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A88414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C81FACD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跟踪模式</w:t>
            </w:r>
          </w:p>
        </w:tc>
        <w:tc>
          <w:tcPr>
            <w:tcW w:w="5464" w:type="dxa"/>
            <w:vAlign w:val="center"/>
          </w:tcPr>
          <w:p w14:paraId="2A46758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DOF</w:t>
            </w:r>
          </w:p>
        </w:tc>
        <w:tc>
          <w:tcPr>
            <w:tcW w:w="817" w:type="dxa"/>
          </w:tcPr>
          <w:p w14:paraId="05437BF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9E3A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3838694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83BC9AD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移动跟踪误差</w:t>
            </w:r>
          </w:p>
        </w:tc>
        <w:tc>
          <w:tcPr>
            <w:tcW w:w="5464" w:type="dxa"/>
            <w:vAlign w:val="center"/>
          </w:tcPr>
          <w:p w14:paraId="3A61B2A4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 w:bidi="ar-SA"/>
              </w:rPr>
              <w:t>7.0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 xml:space="preserve"> mm</w:t>
            </w:r>
          </w:p>
        </w:tc>
        <w:tc>
          <w:tcPr>
            <w:tcW w:w="817" w:type="dxa"/>
          </w:tcPr>
          <w:p w14:paraId="7EC29FE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C181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534C13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C9B9B08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转动跟踪误差</w:t>
            </w:r>
          </w:p>
        </w:tc>
        <w:tc>
          <w:tcPr>
            <w:tcW w:w="5464" w:type="dxa"/>
            <w:vAlign w:val="center"/>
          </w:tcPr>
          <w:p w14:paraId="7B1AFCCB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 w:bidi="ar-SA"/>
              </w:rPr>
              <w:t>1.5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°</w:t>
            </w:r>
          </w:p>
        </w:tc>
        <w:tc>
          <w:tcPr>
            <w:tcW w:w="817" w:type="dxa"/>
          </w:tcPr>
          <w:p w14:paraId="5CC8CC4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E297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070FEF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AB2997C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移动灵敏度</w:t>
            </w:r>
          </w:p>
        </w:tc>
        <w:tc>
          <w:tcPr>
            <w:tcW w:w="5464" w:type="dxa"/>
            <w:vAlign w:val="center"/>
          </w:tcPr>
          <w:p w14:paraId="4898F3D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5.0 mm</w:t>
            </w:r>
          </w:p>
        </w:tc>
        <w:tc>
          <w:tcPr>
            <w:tcW w:w="817" w:type="dxa"/>
          </w:tcPr>
          <w:p w14:paraId="64EDE53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373A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1BFAF98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A0429E2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转动灵敏度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7870480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2.0°</w:t>
            </w:r>
          </w:p>
        </w:tc>
        <w:tc>
          <w:tcPr>
            <w:tcW w:w="817" w:type="dxa"/>
          </w:tcPr>
          <w:p w14:paraId="3D2CA6B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5DE7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05BDD9F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91FF332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头戴部分质量</w:t>
            </w:r>
          </w:p>
        </w:tc>
        <w:tc>
          <w:tcPr>
            <w:tcW w:w="5464" w:type="dxa"/>
            <w:vAlign w:val="center"/>
          </w:tcPr>
          <w:p w14:paraId="5C353C0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456g</w:t>
            </w:r>
          </w:p>
        </w:tc>
        <w:tc>
          <w:tcPr>
            <w:tcW w:w="817" w:type="dxa"/>
          </w:tcPr>
          <w:p w14:paraId="44CC337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2BC6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restart"/>
            <w:vAlign w:val="center"/>
          </w:tcPr>
          <w:p w14:paraId="1BD77C3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接口要求</w:t>
            </w:r>
          </w:p>
        </w:tc>
        <w:tc>
          <w:tcPr>
            <w:tcW w:w="1782" w:type="dxa"/>
            <w:vAlign w:val="center"/>
          </w:tcPr>
          <w:p w14:paraId="469BF93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数据传输接口</w:t>
            </w:r>
          </w:p>
        </w:tc>
        <w:tc>
          <w:tcPr>
            <w:tcW w:w="5464" w:type="dxa"/>
          </w:tcPr>
          <w:p w14:paraId="5936A0C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具备外部数据输入接口，接口类型为USB Type-C</w:t>
            </w:r>
          </w:p>
        </w:tc>
        <w:tc>
          <w:tcPr>
            <w:tcW w:w="817" w:type="dxa"/>
          </w:tcPr>
          <w:p w14:paraId="2764E08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D88D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0B3D645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48293F1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网络接口</w:t>
            </w:r>
          </w:p>
        </w:tc>
        <w:tc>
          <w:tcPr>
            <w:tcW w:w="5464" w:type="dxa"/>
          </w:tcPr>
          <w:p w14:paraId="4F4820F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 xml:space="preserve">支持支持 Wi-Fi 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和802.11</w:t>
            </w:r>
          </w:p>
        </w:tc>
        <w:tc>
          <w:tcPr>
            <w:tcW w:w="817" w:type="dxa"/>
          </w:tcPr>
          <w:p w14:paraId="4106073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A6C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F77681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51F1903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电源接口</w:t>
            </w:r>
          </w:p>
        </w:tc>
        <w:tc>
          <w:tcPr>
            <w:tcW w:w="5464" w:type="dxa"/>
          </w:tcPr>
          <w:p w14:paraId="765199E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具备电源输入接口，接口类型为USB Type-C</w:t>
            </w:r>
          </w:p>
        </w:tc>
        <w:tc>
          <w:tcPr>
            <w:tcW w:w="817" w:type="dxa"/>
          </w:tcPr>
          <w:p w14:paraId="6402658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F4B7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3D6BB7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64C3CBB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外部视频输入接口</w:t>
            </w:r>
          </w:p>
        </w:tc>
        <w:tc>
          <w:tcPr>
            <w:tcW w:w="5464" w:type="dxa"/>
          </w:tcPr>
          <w:p w14:paraId="5DE84C3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具备外部视频输入接口，接口类型为USB Type-C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,</w:t>
            </w:r>
          </w:p>
        </w:tc>
        <w:tc>
          <w:tcPr>
            <w:tcW w:w="817" w:type="dxa"/>
          </w:tcPr>
          <w:p w14:paraId="3C7F837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B95C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E1504C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741FF22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音</w:t>
            </w:r>
            <w:r>
              <w:rPr>
                <w:rFonts w:hint="eastAsia"/>
                <w:sz w:val="24"/>
                <w:szCs w:val="24"/>
              </w:rPr>
              <w:t>频输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出</w:t>
            </w:r>
            <w:r>
              <w:rPr>
                <w:rFonts w:hint="eastAsia"/>
                <w:sz w:val="24"/>
                <w:szCs w:val="24"/>
              </w:rPr>
              <w:t>接口</w:t>
            </w:r>
          </w:p>
        </w:tc>
        <w:tc>
          <w:tcPr>
            <w:tcW w:w="5464" w:type="dxa"/>
          </w:tcPr>
          <w:p w14:paraId="705BB28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具备3.5mm 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TRS</w:t>
            </w:r>
            <w:r>
              <w:rPr>
                <w:rFonts w:hint="eastAsia" w:ascii="宋体" w:hAnsi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耳机接口</w:t>
            </w:r>
          </w:p>
        </w:tc>
        <w:tc>
          <w:tcPr>
            <w:tcW w:w="817" w:type="dxa"/>
          </w:tcPr>
          <w:p w14:paraId="50A1B81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B280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restart"/>
            <w:vAlign w:val="center"/>
          </w:tcPr>
          <w:p w14:paraId="734BCB0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放映安全要求</w:t>
            </w:r>
          </w:p>
        </w:tc>
        <w:tc>
          <w:tcPr>
            <w:tcW w:w="1782" w:type="dxa"/>
            <w:vAlign w:val="center"/>
          </w:tcPr>
          <w:p w14:paraId="2DFB454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数字水印功能</w:t>
            </w:r>
          </w:p>
        </w:tc>
        <w:tc>
          <w:tcPr>
            <w:tcW w:w="5464" w:type="dxa"/>
            <w:vAlign w:val="top"/>
          </w:tcPr>
          <w:p w14:paraId="5F1D47E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支持数字水印功能。</w:t>
            </w:r>
          </w:p>
        </w:tc>
        <w:tc>
          <w:tcPr>
            <w:tcW w:w="817" w:type="dxa"/>
          </w:tcPr>
          <w:p w14:paraId="16586CB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BD96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2C6342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19C1D31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图像数据安全</w:t>
            </w:r>
          </w:p>
        </w:tc>
        <w:tc>
          <w:tcPr>
            <w:tcW w:w="5464" w:type="dxa"/>
            <w:vAlign w:val="top"/>
          </w:tcPr>
          <w:p w14:paraId="45AB967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解密、解码后的节目信号不能通过外部音视频接口输出。在播放过程中侵入设备，设备立即进入锁定状态停止播放，同时将侵入时间和信息记入不可删除、篡改的系统日志。</w:t>
            </w:r>
          </w:p>
        </w:tc>
        <w:tc>
          <w:tcPr>
            <w:tcW w:w="817" w:type="dxa"/>
          </w:tcPr>
          <w:p w14:paraId="394E9A0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3CE2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459" w:type="dxa"/>
            <w:vMerge w:val="restart"/>
            <w:vAlign w:val="center"/>
          </w:tcPr>
          <w:p w14:paraId="5077238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其它要求</w:t>
            </w:r>
          </w:p>
        </w:tc>
        <w:tc>
          <w:tcPr>
            <w:tcW w:w="1782" w:type="dxa"/>
            <w:vAlign w:val="center"/>
          </w:tcPr>
          <w:p w14:paraId="605F87F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头戴部分尺寸</w:t>
            </w:r>
          </w:p>
        </w:tc>
        <w:tc>
          <w:tcPr>
            <w:tcW w:w="5464" w:type="dxa"/>
            <w:vAlign w:val="center"/>
          </w:tcPr>
          <w:p w14:paraId="7857E9B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最大误差2.0%</w:t>
            </w:r>
          </w:p>
        </w:tc>
        <w:tc>
          <w:tcPr>
            <w:tcW w:w="817" w:type="dxa"/>
          </w:tcPr>
          <w:p w14:paraId="1137700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3980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2F71003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673B493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菜单功能</w:t>
            </w:r>
          </w:p>
        </w:tc>
        <w:tc>
          <w:tcPr>
            <w:tcW w:w="5464" w:type="dxa"/>
            <w:vAlign w:val="center"/>
          </w:tcPr>
          <w:p w14:paraId="3658E76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支持符合GB 18030—2022的简体中文操作菜单，菜单中的各项设置、调节和显示功能应正常</w:t>
            </w:r>
          </w:p>
        </w:tc>
        <w:tc>
          <w:tcPr>
            <w:tcW w:w="817" w:type="dxa"/>
          </w:tcPr>
          <w:p w14:paraId="09B9F37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5316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0A5E590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1E15B03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持续播放</w:t>
            </w: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5464" w:type="dxa"/>
            <w:vAlign w:val="center"/>
          </w:tcPr>
          <w:p w14:paraId="2D0B5B5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电影播放模式下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持续播放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时间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170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min</w:t>
            </w:r>
          </w:p>
        </w:tc>
        <w:tc>
          <w:tcPr>
            <w:tcW w:w="817" w:type="dxa"/>
          </w:tcPr>
          <w:p w14:paraId="3C034DC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DC1F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7DA51DF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23AECD6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外观和结构</w:t>
            </w:r>
          </w:p>
        </w:tc>
        <w:tc>
          <w:tcPr>
            <w:tcW w:w="5464" w:type="dxa"/>
          </w:tcPr>
          <w:p w14:paraId="43274D1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产品表面无明显的凹痕、划伤、裂缝、变形等现象，表面涂覆层无起泡、龟裂和脱落。金属部件无锈蚀和损伤。</w:t>
            </w:r>
          </w:p>
          <w:p w14:paraId="1C9C5E5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产品的零部件紧固无松动，可插拔部件可靠连接，各操作开关和按键灵活、可靠、方便，锁紧装置未自行释放。</w:t>
            </w:r>
          </w:p>
          <w:p w14:paraId="640ED87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产品表面说明功能的文字、符号和标志清晰、端正、牢固。</w:t>
            </w:r>
          </w:p>
        </w:tc>
        <w:tc>
          <w:tcPr>
            <w:tcW w:w="817" w:type="dxa"/>
          </w:tcPr>
          <w:p w14:paraId="3A2567A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FFA1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195DF68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2DB9AF0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电源适应能力</w:t>
            </w:r>
          </w:p>
        </w:tc>
        <w:tc>
          <w:tcPr>
            <w:tcW w:w="5464" w:type="dxa"/>
          </w:tcPr>
          <w:p w14:paraId="17D5A33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产品配备充电电池，可通过交流供电进行充电，能在220 V±22 V，50 Hz±1 Hz条件下进行充电并正常工作。</w:t>
            </w:r>
          </w:p>
        </w:tc>
        <w:tc>
          <w:tcPr>
            <w:tcW w:w="817" w:type="dxa"/>
          </w:tcPr>
          <w:p w14:paraId="008CCED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2C39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5460A7E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13D82F3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温度适应能力</w:t>
            </w:r>
          </w:p>
        </w:tc>
        <w:tc>
          <w:tcPr>
            <w:tcW w:w="5464" w:type="dxa"/>
          </w:tcPr>
          <w:p w14:paraId="749EEDE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设备在温度为0 ºC～40 ºC的测试环境中能够连续满负荷8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h正常稳定运行。</w:t>
            </w:r>
          </w:p>
        </w:tc>
        <w:tc>
          <w:tcPr>
            <w:tcW w:w="817" w:type="dxa"/>
          </w:tcPr>
          <w:p w14:paraId="5140FE4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 w14:paraId="57A77FC2">
      <w:pPr>
        <w:bidi w:val="0"/>
        <w:rPr>
          <w:rFonts w:hint="eastAsia"/>
        </w:rPr>
      </w:pPr>
    </w:p>
    <w:p w14:paraId="50F64C21">
      <w:pPr>
        <w:rPr>
          <w:rFonts w:hint="eastAsia" w:ascii="Times New Roman" w:hAnsi="Times New Roman" w:eastAsia="方正小标宋简体"/>
          <w:color w:val="000000"/>
          <w:sz w:val="36"/>
          <w:szCs w:val="36"/>
        </w:rPr>
      </w:pPr>
    </w:p>
    <w:p w14:paraId="0E669E85">
      <w:pPr>
        <w:rPr>
          <w:rFonts w:hint="eastAsia" w:ascii="Times New Roman" w:hAnsi="Times New Roman" w:eastAsia="方正小标宋简体"/>
          <w:color w:val="000000"/>
          <w:sz w:val="36"/>
          <w:szCs w:val="36"/>
        </w:rPr>
      </w:pPr>
    </w:p>
    <w:p w14:paraId="7D7073BF">
      <w:pPr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br w:type="page"/>
      </w:r>
    </w:p>
    <w:p w14:paraId="3E482A11">
      <w:pPr>
        <w:jc w:val="center"/>
        <w:rPr>
          <w:rFonts w:hint="eastAsia" w:ascii="Times New Roman" w:hAnsi="Times New Roman" w:eastAsia="宋体"/>
          <w:color w:val="000000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虚拟现实</w:t>
      </w:r>
      <w:r>
        <w:rPr>
          <w:rFonts w:hint="eastAsia" w:ascii="Calibri" w:hAnsi="Calibri" w:eastAsia="宋体" w:cs="Calibri"/>
          <w:b/>
          <w:bCs/>
          <w:sz w:val="30"/>
          <w:szCs w:val="30"/>
        </w:rPr>
        <w:t>头戴式显示设备</w:t>
      </w:r>
      <w:r>
        <w:rPr>
          <w:rFonts w:hint="eastAsia"/>
          <w:b/>
          <w:bCs/>
          <w:sz w:val="30"/>
          <w:szCs w:val="30"/>
          <w:lang w:val="en-US" w:eastAsia="zh-CN"/>
        </w:rPr>
        <w:t>3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782"/>
        <w:gridCol w:w="5464"/>
        <w:gridCol w:w="817"/>
      </w:tblGrid>
      <w:tr w14:paraId="49EF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241" w:type="dxa"/>
            <w:gridSpan w:val="2"/>
            <w:vAlign w:val="center"/>
          </w:tcPr>
          <w:p w14:paraId="605F88D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测试项</w:t>
            </w:r>
          </w:p>
        </w:tc>
        <w:tc>
          <w:tcPr>
            <w:tcW w:w="5464" w:type="dxa"/>
            <w:vAlign w:val="center"/>
          </w:tcPr>
          <w:p w14:paraId="73F1A29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测试结果</w:t>
            </w:r>
          </w:p>
        </w:tc>
        <w:tc>
          <w:tcPr>
            <w:tcW w:w="817" w:type="dxa"/>
            <w:vAlign w:val="center"/>
          </w:tcPr>
          <w:p w14:paraId="6FBB1E8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469D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9" w:type="dxa"/>
            <w:vMerge w:val="restart"/>
            <w:vAlign w:val="center"/>
          </w:tcPr>
          <w:p w14:paraId="251B517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一般技术要求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65224034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水平</w:t>
            </w:r>
            <w:r>
              <w:rPr>
                <w:rFonts w:hint="eastAsia"/>
                <w:sz w:val="24"/>
                <w:szCs w:val="24"/>
              </w:rPr>
              <w:t>视场角</w:t>
            </w:r>
          </w:p>
        </w:tc>
        <w:tc>
          <w:tcPr>
            <w:tcW w:w="5464" w:type="dxa"/>
            <w:vAlign w:val="center"/>
          </w:tcPr>
          <w:p w14:paraId="192395B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16°</w:t>
            </w:r>
          </w:p>
        </w:tc>
        <w:tc>
          <w:tcPr>
            <w:tcW w:w="817" w:type="dxa"/>
          </w:tcPr>
          <w:p w14:paraId="4D5D879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6BF5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3BE8743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0C78BDA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瞳距范围</w:t>
            </w:r>
          </w:p>
        </w:tc>
        <w:tc>
          <w:tcPr>
            <w:tcW w:w="5464" w:type="dxa"/>
            <w:vAlign w:val="top"/>
          </w:tcPr>
          <w:p w14:paraId="33453BD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具备瞳距调节功能，最大瞳距72mm，最小瞳距5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7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mm</w:t>
            </w:r>
          </w:p>
        </w:tc>
        <w:tc>
          <w:tcPr>
            <w:tcW w:w="817" w:type="dxa"/>
          </w:tcPr>
          <w:p w14:paraId="20B1E21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22BF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31F73CC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769B8AF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出瞳距离和出瞳直径</w:t>
            </w:r>
          </w:p>
        </w:tc>
        <w:tc>
          <w:tcPr>
            <w:tcW w:w="5464" w:type="dxa"/>
            <w:vAlign w:val="top"/>
          </w:tcPr>
          <w:p w14:paraId="5BE48BC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产品说明书没有标示出瞳距离，按照出瞳距离为10 mm，出瞳直径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为7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 xml:space="preserve"> mm</w:t>
            </w:r>
          </w:p>
        </w:tc>
        <w:tc>
          <w:tcPr>
            <w:tcW w:w="817" w:type="dxa"/>
          </w:tcPr>
          <w:p w14:paraId="3C44E7F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3690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C26DB5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A0AC680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主视场畸变</w:t>
            </w:r>
          </w:p>
        </w:tc>
        <w:tc>
          <w:tcPr>
            <w:tcW w:w="5464" w:type="dxa"/>
            <w:vAlign w:val="top"/>
          </w:tcPr>
          <w:p w14:paraId="42C34B1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在软件算法校正畸变之后，在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主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视场角下，</w:t>
            </w:r>
            <w:r>
              <w:rPr>
                <w:rFonts w:hint="eastAsia" w:hAnsi="宋体"/>
                <w:sz w:val="24"/>
                <w:szCs w:val="24"/>
              </w:rPr>
              <w:t>水平畸变失真</w:t>
            </w: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sz w:val="24"/>
                      <w:szCs w:val="24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/>
                      <w:sz w:val="24"/>
                      <w:szCs w:val="24"/>
                    </w:rPr>
                    <m:t>H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sub>
              </m:sSub>
            </m:oMath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3.6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%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hAnsi="宋体"/>
                <w:sz w:val="24"/>
                <w:szCs w:val="24"/>
              </w:rPr>
              <w:t>垂直畸变失真</w:t>
            </w: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sz w:val="24"/>
                      <w:szCs w:val="24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/>
                      <w:sz w:val="24"/>
                      <w:szCs w:val="24"/>
                    </w:rPr>
                    <m:t>V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sub>
              </m:sSub>
            </m:oMath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3.3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%</w:t>
            </w:r>
          </w:p>
        </w:tc>
        <w:tc>
          <w:tcPr>
            <w:tcW w:w="817" w:type="dxa"/>
          </w:tcPr>
          <w:p w14:paraId="4961590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A8BF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1CA1B5B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62B2971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中心点色彩还原</w:t>
            </w:r>
          </w:p>
        </w:tc>
        <w:tc>
          <w:tcPr>
            <w:tcW w:w="5464" w:type="dxa"/>
            <w:vAlign w:val="top"/>
          </w:tcPr>
          <w:p w14:paraId="690A1272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白：x=0.31</w:t>
            </w:r>
            <w:r>
              <w:rPr>
                <w:rFonts w:hint="eastAsia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39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，</w:t>
            </w:r>
            <w:r>
              <w:rPr>
                <w:rFonts w:hint="eastAsia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y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=0.3290</w:t>
            </w:r>
          </w:p>
          <w:p w14:paraId="4D4BBFC7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红：x=0.6</w:t>
            </w:r>
            <w:r>
              <w:rPr>
                <w:rFonts w:hint="eastAsia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376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，y=0.3300</w:t>
            </w:r>
          </w:p>
          <w:p w14:paraId="66451BE2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绿：x=0.3</w:t>
            </w:r>
            <w:r>
              <w:rPr>
                <w:rFonts w:hint="eastAsia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149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，y=0.</w:t>
            </w:r>
            <w:r>
              <w:rPr>
                <w:rFonts w:hint="eastAsia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5864</w:t>
            </w:r>
          </w:p>
          <w:p w14:paraId="44F904A8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蓝：x=0.15</w:t>
            </w:r>
            <w:r>
              <w:rPr>
                <w:rFonts w:hint="eastAsia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19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，y=0.06</w:t>
            </w:r>
            <w:r>
              <w:rPr>
                <w:rFonts w:hint="eastAsia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817" w:type="dxa"/>
          </w:tcPr>
          <w:p w14:paraId="1F9A0E0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A58F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05F1E6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6252B4E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色度均匀性</w:t>
            </w:r>
          </w:p>
        </w:tc>
        <w:tc>
          <w:tcPr>
            <w:tcW w:w="5464" w:type="dxa"/>
            <w:vAlign w:val="center"/>
          </w:tcPr>
          <w:p w14:paraId="08E0996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mbria Math" w:hAnsi="Cambria Math" w:cs="Cambria Math"/>
                <w:color w:val="000000"/>
                <w:sz w:val="24"/>
                <w:szCs w:val="24"/>
                <w:lang w:val="en-US" w:eastAsia="zh-CN" w:bidi="ar"/>
              </w:rPr>
              <w:t>最大</w:t>
            </w:r>
            <w:r>
              <w:rPr>
                <w:rFonts w:hint="default" w:ascii="Cambria Math" w:hAnsi="Cambria Math" w:eastAsia="Cambria Math" w:cs="Cambria Math"/>
                <w:color w:val="000000"/>
                <w:sz w:val="24"/>
                <w:szCs w:val="24"/>
                <w:lang w:bidi="ar"/>
              </w:rPr>
              <w:t>𝛥𝑢</w:t>
            </w:r>
            <w:r>
              <w:rPr>
                <w:rFonts w:hint="default" w:ascii="TimesNewRomanPS-ItalicMT" w:hAnsi="TimesNewRomanPS-ItalicMT" w:eastAsia="TimesNewRomanPS-ItalicMT" w:cs="TimesNewRomanPS-ItalicMT"/>
                <w:i/>
                <w:iCs/>
                <w:color w:val="000000"/>
                <w:sz w:val="24"/>
                <w:szCs w:val="24"/>
                <w:lang w:bidi="ar"/>
              </w:rPr>
              <w:t>′</w:t>
            </w:r>
            <w:r>
              <w:rPr>
                <w:rFonts w:hint="default" w:ascii="Cambria Math" w:hAnsi="Cambria Math" w:eastAsia="Cambria Math" w:cs="Cambria Math"/>
                <w:color w:val="000000"/>
                <w:sz w:val="24"/>
                <w:szCs w:val="24"/>
                <w:lang w:bidi="ar"/>
              </w:rPr>
              <w:t>𝑣</w:t>
            </w:r>
            <w:r>
              <w:rPr>
                <w:rFonts w:hint="default" w:ascii="TimesNewRomanPS-ItalicMT" w:hAnsi="TimesNewRomanPS-ItalicMT" w:eastAsia="TimesNewRomanPS-ItalicMT" w:cs="TimesNewRomanPS-ItalicMT"/>
                <w:i/>
                <w:iCs/>
                <w:color w:val="000000"/>
                <w:sz w:val="24"/>
                <w:szCs w:val="24"/>
                <w:lang w:bidi="ar"/>
              </w:rPr>
              <w:t>′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0.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04</w:t>
            </w:r>
          </w:p>
        </w:tc>
        <w:tc>
          <w:tcPr>
            <w:tcW w:w="817" w:type="dxa"/>
          </w:tcPr>
          <w:p w14:paraId="16D54F7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D126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02A8754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133DDD77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单眼显示分辨率</w:t>
            </w:r>
          </w:p>
        </w:tc>
        <w:tc>
          <w:tcPr>
            <w:tcW w:w="5464" w:type="dxa"/>
            <w:vAlign w:val="center"/>
          </w:tcPr>
          <w:p w14:paraId="7FDF272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2448×2448</w:t>
            </w:r>
          </w:p>
        </w:tc>
        <w:tc>
          <w:tcPr>
            <w:tcW w:w="817" w:type="dxa"/>
          </w:tcPr>
          <w:p w14:paraId="74729C0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AF1B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52E2DB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E4E58CD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渲染分辨率</w:t>
            </w:r>
          </w:p>
        </w:tc>
        <w:tc>
          <w:tcPr>
            <w:tcW w:w="5464" w:type="dxa"/>
            <w:vAlign w:val="center"/>
          </w:tcPr>
          <w:p w14:paraId="53D4EE6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2448×2448</w:t>
            </w:r>
          </w:p>
        </w:tc>
        <w:tc>
          <w:tcPr>
            <w:tcW w:w="817" w:type="dxa"/>
          </w:tcPr>
          <w:p w14:paraId="34C588A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1F1B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59773A3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E8CE123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画质</w:t>
            </w:r>
          </w:p>
          <w:p w14:paraId="7F2D4C80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（一体式不适用）</w:t>
            </w:r>
          </w:p>
        </w:tc>
        <w:tc>
          <w:tcPr>
            <w:tcW w:w="5464" w:type="dxa"/>
            <w:vAlign w:val="center"/>
          </w:tcPr>
          <w:p w14:paraId="0790A58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视觉无损画质</w:t>
            </w:r>
          </w:p>
        </w:tc>
        <w:tc>
          <w:tcPr>
            <w:tcW w:w="817" w:type="dxa"/>
          </w:tcPr>
          <w:p w14:paraId="3E9FF8C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7D9E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0B2400B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7734D2A3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显示刷新率</w:t>
            </w:r>
          </w:p>
        </w:tc>
        <w:tc>
          <w:tcPr>
            <w:tcW w:w="5464" w:type="dxa"/>
            <w:vAlign w:val="center"/>
          </w:tcPr>
          <w:p w14:paraId="046BC83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90Hz</w:t>
            </w:r>
          </w:p>
        </w:tc>
        <w:tc>
          <w:tcPr>
            <w:tcW w:w="817" w:type="dxa"/>
          </w:tcPr>
          <w:p w14:paraId="36BBCE7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E9BF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177EB5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218D4A2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亮度对比度</w:t>
            </w:r>
          </w:p>
        </w:tc>
        <w:tc>
          <w:tcPr>
            <w:tcW w:w="5464" w:type="dxa"/>
            <w:vAlign w:val="center"/>
          </w:tcPr>
          <w:p w14:paraId="2F5F261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1325.3:1</w:t>
            </w:r>
          </w:p>
        </w:tc>
        <w:tc>
          <w:tcPr>
            <w:tcW w:w="817" w:type="dxa"/>
          </w:tcPr>
          <w:p w14:paraId="675C435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F7F7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1A57E30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50A748D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跟踪模式</w:t>
            </w:r>
          </w:p>
        </w:tc>
        <w:tc>
          <w:tcPr>
            <w:tcW w:w="5464" w:type="dxa"/>
            <w:vAlign w:val="center"/>
          </w:tcPr>
          <w:p w14:paraId="76119F6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DOF</w:t>
            </w:r>
          </w:p>
        </w:tc>
        <w:tc>
          <w:tcPr>
            <w:tcW w:w="817" w:type="dxa"/>
          </w:tcPr>
          <w:p w14:paraId="68BCE5D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7B5B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BAD858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2A46162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移动跟踪误差</w:t>
            </w:r>
          </w:p>
        </w:tc>
        <w:tc>
          <w:tcPr>
            <w:tcW w:w="5464" w:type="dxa"/>
            <w:vAlign w:val="center"/>
          </w:tcPr>
          <w:p w14:paraId="5A444A13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 w:bidi="ar-SA"/>
              </w:rPr>
              <w:t>4.6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 xml:space="preserve"> mm</w:t>
            </w:r>
          </w:p>
        </w:tc>
        <w:tc>
          <w:tcPr>
            <w:tcW w:w="817" w:type="dxa"/>
          </w:tcPr>
          <w:p w14:paraId="035216B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6A98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E213C3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E44BAB5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转动跟踪误差</w:t>
            </w:r>
          </w:p>
        </w:tc>
        <w:tc>
          <w:tcPr>
            <w:tcW w:w="5464" w:type="dxa"/>
            <w:vAlign w:val="center"/>
          </w:tcPr>
          <w:p w14:paraId="070FDE68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 w:bidi="ar-SA"/>
              </w:rPr>
              <w:t>1.1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°</w:t>
            </w:r>
          </w:p>
        </w:tc>
        <w:tc>
          <w:tcPr>
            <w:tcW w:w="817" w:type="dxa"/>
          </w:tcPr>
          <w:p w14:paraId="5B6A6B5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BF72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17FCBC3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BB21F31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移动灵敏度</w:t>
            </w:r>
          </w:p>
        </w:tc>
        <w:tc>
          <w:tcPr>
            <w:tcW w:w="5464" w:type="dxa"/>
            <w:vAlign w:val="center"/>
          </w:tcPr>
          <w:p w14:paraId="1DE7D18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.0 mm</w:t>
            </w:r>
          </w:p>
        </w:tc>
        <w:tc>
          <w:tcPr>
            <w:tcW w:w="817" w:type="dxa"/>
          </w:tcPr>
          <w:p w14:paraId="3A50B63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CE65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06227F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31C302B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转动灵敏度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8E7C5C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.0°</w:t>
            </w:r>
          </w:p>
        </w:tc>
        <w:tc>
          <w:tcPr>
            <w:tcW w:w="817" w:type="dxa"/>
          </w:tcPr>
          <w:p w14:paraId="47B4BC8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9081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053ABF1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1827631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头戴部分质量</w:t>
            </w:r>
          </w:p>
        </w:tc>
        <w:tc>
          <w:tcPr>
            <w:tcW w:w="5464" w:type="dxa"/>
            <w:vAlign w:val="center"/>
          </w:tcPr>
          <w:p w14:paraId="3F11C3E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195g</w:t>
            </w:r>
          </w:p>
        </w:tc>
        <w:tc>
          <w:tcPr>
            <w:tcW w:w="817" w:type="dxa"/>
          </w:tcPr>
          <w:p w14:paraId="3720837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B737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restart"/>
            <w:vAlign w:val="center"/>
          </w:tcPr>
          <w:p w14:paraId="0269179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接口要求</w:t>
            </w:r>
          </w:p>
        </w:tc>
        <w:tc>
          <w:tcPr>
            <w:tcW w:w="1782" w:type="dxa"/>
            <w:vAlign w:val="center"/>
          </w:tcPr>
          <w:p w14:paraId="0882183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数据传输接口</w:t>
            </w:r>
          </w:p>
        </w:tc>
        <w:tc>
          <w:tcPr>
            <w:tcW w:w="5464" w:type="dxa"/>
          </w:tcPr>
          <w:p w14:paraId="5B03466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具备外部数据输入接口，接口类型为USB Type-C</w:t>
            </w:r>
          </w:p>
        </w:tc>
        <w:tc>
          <w:tcPr>
            <w:tcW w:w="817" w:type="dxa"/>
          </w:tcPr>
          <w:p w14:paraId="7E023F6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4E3F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AE14B0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2A4D83E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网络接口</w:t>
            </w:r>
          </w:p>
        </w:tc>
        <w:tc>
          <w:tcPr>
            <w:tcW w:w="5464" w:type="dxa"/>
          </w:tcPr>
          <w:p w14:paraId="60863AA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支持Wi-Fi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和802.11</w:t>
            </w:r>
          </w:p>
        </w:tc>
        <w:tc>
          <w:tcPr>
            <w:tcW w:w="817" w:type="dxa"/>
          </w:tcPr>
          <w:p w14:paraId="5C198E8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1B4C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DDCF55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6E4806C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电源接口</w:t>
            </w:r>
          </w:p>
        </w:tc>
        <w:tc>
          <w:tcPr>
            <w:tcW w:w="5464" w:type="dxa"/>
          </w:tcPr>
          <w:p w14:paraId="5DAC637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具备电源输入接口，接口类型为USB Type-C</w:t>
            </w:r>
          </w:p>
        </w:tc>
        <w:tc>
          <w:tcPr>
            <w:tcW w:w="817" w:type="dxa"/>
          </w:tcPr>
          <w:p w14:paraId="2BCF1BC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CB80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491165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402A989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外部视频输入接口</w:t>
            </w:r>
          </w:p>
        </w:tc>
        <w:tc>
          <w:tcPr>
            <w:tcW w:w="5464" w:type="dxa"/>
          </w:tcPr>
          <w:p w14:paraId="381FE89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具备外部视频输入接口，接口类型为USB Type-C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 xml:space="preserve">  </w:t>
            </w:r>
          </w:p>
        </w:tc>
        <w:tc>
          <w:tcPr>
            <w:tcW w:w="817" w:type="dxa"/>
          </w:tcPr>
          <w:p w14:paraId="17320F1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5654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02DBED0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345C2E3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音</w:t>
            </w:r>
            <w:r>
              <w:rPr>
                <w:rFonts w:hint="eastAsia"/>
                <w:sz w:val="24"/>
                <w:szCs w:val="24"/>
              </w:rPr>
              <w:t>频输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出</w:t>
            </w:r>
            <w:r>
              <w:rPr>
                <w:rFonts w:hint="eastAsia"/>
                <w:sz w:val="24"/>
                <w:szCs w:val="24"/>
              </w:rPr>
              <w:t>接口</w:t>
            </w:r>
          </w:p>
        </w:tc>
        <w:tc>
          <w:tcPr>
            <w:tcW w:w="5464" w:type="dxa"/>
          </w:tcPr>
          <w:p w14:paraId="1ED68D2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具备3.5mm 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TRS</w:t>
            </w:r>
            <w:r>
              <w:rPr>
                <w:rFonts w:hint="eastAsia" w:ascii="宋体" w:hAnsi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耳机接口</w:t>
            </w:r>
          </w:p>
        </w:tc>
        <w:tc>
          <w:tcPr>
            <w:tcW w:w="817" w:type="dxa"/>
          </w:tcPr>
          <w:p w14:paraId="01EB738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7049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restart"/>
            <w:vAlign w:val="center"/>
          </w:tcPr>
          <w:p w14:paraId="00059D3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放映安全要求</w:t>
            </w:r>
          </w:p>
        </w:tc>
        <w:tc>
          <w:tcPr>
            <w:tcW w:w="1782" w:type="dxa"/>
            <w:vAlign w:val="center"/>
          </w:tcPr>
          <w:p w14:paraId="0860CD0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数字水印功能</w:t>
            </w:r>
          </w:p>
        </w:tc>
        <w:tc>
          <w:tcPr>
            <w:tcW w:w="5464" w:type="dxa"/>
            <w:vAlign w:val="top"/>
          </w:tcPr>
          <w:p w14:paraId="7A96377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支持数字水印功能。</w:t>
            </w:r>
          </w:p>
        </w:tc>
        <w:tc>
          <w:tcPr>
            <w:tcW w:w="817" w:type="dxa"/>
          </w:tcPr>
          <w:p w14:paraId="640DA56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20C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55D0F7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16EA966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图像数据安全</w:t>
            </w:r>
          </w:p>
        </w:tc>
        <w:tc>
          <w:tcPr>
            <w:tcW w:w="5464" w:type="dxa"/>
            <w:vAlign w:val="top"/>
          </w:tcPr>
          <w:p w14:paraId="0A5653F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解密、解码后的节目信号不能通过外部音视频接口输出。在播放过程中侵入设备，设备立即进入锁定状态停止播放，同时将侵入时间和信息记入不可删除、篡改的系统日志。</w:t>
            </w:r>
          </w:p>
        </w:tc>
        <w:tc>
          <w:tcPr>
            <w:tcW w:w="817" w:type="dxa"/>
          </w:tcPr>
          <w:p w14:paraId="30D52F1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9337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459" w:type="dxa"/>
            <w:vMerge w:val="restart"/>
            <w:vAlign w:val="center"/>
          </w:tcPr>
          <w:p w14:paraId="5058873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其它要求</w:t>
            </w:r>
          </w:p>
        </w:tc>
        <w:tc>
          <w:tcPr>
            <w:tcW w:w="1782" w:type="dxa"/>
            <w:vAlign w:val="center"/>
          </w:tcPr>
          <w:p w14:paraId="3FFD39A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头戴部分尺寸</w:t>
            </w:r>
          </w:p>
        </w:tc>
        <w:tc>
          <w:tcPr>
            <w:tcW w:w="5464" w:type="dxa"/>
            <w:vAlign w:val="center"/>
          </w:tcPr>
          <w:p w14:paraId="47620AF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最大误差1.5%</w:t>
            </w:r>
          </w:p>
        </w:tc>
        <w:tc>
          <w:tcPr>
            <w:tcW w:w="817" w:type="dxa"/>
          </w:tcPr>
          <w:p w14:paraId="4F19430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8572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4DE4FDC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7A0F888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菜单功能</w:t>
            </w:r>
          </w:p>
        </w:tc>
        <w:tc>
          <w:tcPr>
            <w:tcW w:w="5464" w:type="dxa"/>
          </w:tcPr>
          <w:p w14:paraId="6D6BAED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支持符合GB 18030—2022的简体中文操作菜单，菜单中的各项设置、调节和显示功能应正常</w:t>
            </w:r>
          </w:p>
        </w:tc>
        <w:tc>
          <w:tcPr>
            <w:tcW w:w="817" w:type="dxa"/>
          </w:tcPr>
          <w:p w14:paraId="5359988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1C3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5ED1C69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1AEE846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持续播放</w:t>
            </w: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5464" w:type="dxa"/>
          </w:tcPr>
          <w:p w14:paraId="6DA4A2C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电影播放模式下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持续播放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时间1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35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min</w:t>
            </w:r>
          </w:p>
        </w:tc>
        <w:tc>
          <w:tcPr>
            <w:tcW w:w="817" w:type="dxa"/>
          </w:tcPr>
          <w:p w14:paraId="5CB8411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45EA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7B18B0C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50E60F7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外观和结构</w:t>
            </w:r>
          </w:p>
        </w:tc>
        <w:tc>
          <w:tcPr>
            <w:tcW w:w="5464" w:type="dxa"/>
          </w:tcPr>
          <w:p w14:paraId="4781FE1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产品表面无明显的凹痕、划伤、裂缝、变形等现象，表面涂覆层无起泡、龟裂和脱落。金属部件无锈蚀和损伤。</w:t>
            </w:r>
          </w:p>
          <w:p w14:paraId="2085C88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产品的零部件紧固无松动，可插拔部件可靠连接，各操作开关和按键灵活、可靠、方便，锁紧装置未自行释放。</w:t>
            </w:r>
          </w:p>
          <w:p w14:paraId="47EC6FC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产品表面说明功能的文字、符号和标志清晰、端正、牢固。</w:t>
            </w:r>
          </w:p>
        </w:tc>
        <w:tc>
          <w:tcPr>
            <w:tcW w:w="817" w:type="dxa"/>
          </w:tcPr>
          <w:p w14:paraId="02008C7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9EA2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00598A5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67AD3DD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电源适应能力</w:t>
            </w:r>
          </w:p>
        </w:tc>
        <w:tc>
          <w:tcPr>
            <w:tcW w:w="5464" w:type="dxa"/>
          </w:tcPr>
          <w:p w14:paraId="10A12CA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产品配备充电电池，可通过交流供电进行充电，能在220 V±22 V，50 Hz±1 Hz条件下进行充电并正常工作。</w:t>
            </w:r>
          </w:p>
        </w:tc>
        <w:tc>
          <w:tcPr>
            <w:tcW w:w="817" w:type="dxa"/>
          </w:tcPr>
          <w:p w14:paraId="0D54494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AF65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39CD6A1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085F505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温度适应能力</w:t>
            </w:r>
          </w:p>
        </w:tc>
        <w:tc>
          <w:tcPr>
            <w:tcW w:w="5464" w:type="dxa"/>
          </w:tcPr>
          <w:p w14:paraId="3B2866E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设备在温度为0 ºC～40 ºC的测试环境中能够连续满负荷8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h正常稳定运行。</w:t>
            </w:r>
          </w:p>
        </w:tc>
        <w:tc>
          <w:tcPr>
            <w:tcW w:w="817" w:type="dxa"/>
          </w:tcPr>
          <w:p w14:paraId="386EFC1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 w14:paraId="2046C1B2">
      <w:pPr>
        <w:bidi w:val="0"/>
        <w:rPr>
          <w:rFonts w:hint="eastAsia"/>
        </w:rPr>
      </w:pPr>
    </w:p>
    <w:p w14:paraId="7F475F61">
      <w:pPr>
        <w:rPr>
          <w:rFonts w:hint="eastAsia" w:ascii="Times New Roman" w:hAnsi="Times New Roman" w:eastAsia="方正小标宋简体"/>
          <w:color w:val="000000"/>
          <w:sz w:val="36"/>
          <w:szCs w:val="36"/>
        </w:rPr>
      </w:pPr>
    </w:p>
    <w:p w14:paraId="3EBB952F">
      <w:pPr>
        <w:rPr>
          <w:rFonts w:hint="eastAsia" w:ascii="Times New Roman" w:hAnsi="Times New Roman" w:eastAsia="方正小标宋简体"/>
          <w:color w:val="000000"/>
          <w:sz w:val="36"/>
          <w:szCs w:val="36"/>
        </w:rPr>
      </w:pPr>
    </w:p>
    <w:p w14:paraId="4B840071">
      <w:pPr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br w:type="page"/>
      </w:r>
    </w:p>
    <w:p w14:paraId="1A328DC0">
      <w:pPr>
        <w:jc w:val="center"/>
        <w:rPr>
          <w:rFonts w:hint="eastAsia" w:ascii="Times New Roman" w:hAnsi="Times New Roman" w:eastAsia="宋体"/>
          <w:color w:val="000000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虚拟现实</w:t>
      </w:r>
      <w:r>
        <w:rPr>
          <w:rFonts w:hint="eastAsia" w:ascii="Calibri" w:hAnsi="Calibri" w:eastAsia="宋体" w:cs="Calibri"/>
          <w:b/>
          <w:bCs/>
          <w:sz w:val="30"/>
          <w:szCs w:val="30"/>
        </w:rPr>
        <w:t>头戴式显示设备</w:t>
      </w:r>
      <w:r>
        <w:rPr>
          <w:rFonts w:hint="eastAsia"/>
          <w:b/>
          <w:bCs/>
          <w:sz w:val="30"/>
          <w:szCs w:val="30"/>
          <w:lang w:val="en-US" w:eastAsia="zh-CN"/>
        </w:rPr>
        <w:t>4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782"/>
        <w:gridCol w:w="5464"/>
        <w:gridCol w:w="817"/>
      </w:tblGrid>
      <w:tr w14:paraId="4FF1B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241" w:type="dxa"/>
            <w:gridSpan w:val="2"/>
            <w:vAlign w:val="center"/>
          </w:tcPr>
          <w:p w14:paraId="50803A3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测试项</w:t>
            </w:r>
          </w:p>
        </w:tc>
        <w:tc>
          <w:tcPr>
            <w:tcW w:w="5464" w:type="dxa"/>
            <w:vAlign w:val="center"/>
          </w:tcPr>
          <w:p w14:paraId="37347D2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测试结果</w:t>
            </w:r>
          </w:p>
        </w:tc>
        <w:tc>
          <w:tcPr>
            <w:tcW w:w="817" w:type="dxa"/>
            <w:vAlign w:val="center"/>
          </w:tcPr>
          <w:p w14:paraId="481E15C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55D1F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9" w:type="dxa"/>
            <w:vMerge w:val="restart"/>
            <w:vAlign w:val="center"/>
          </w:tcPr>
          <w:p w14:paraId="04E3BA8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一般技术要求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29851BFC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水平</w:t>
            </w:r>
            <w:r>
              <w:rPr>
                <w:rFonts w:hint="eastAsia"/>
                <w:sz w:val="24"/>
                <w:szCs w:val="24"/>
              </w:rPr>
              <w:t>视场角</w:t>
            </w:r>
          </w:p>
        </w:tc>
        <w:tc>
          <w:tcPr>
            <w:tcW w:w="5464" w:type="dxa"/>
            <w:vAlign w:val="center"/>
          </w:tcPr>
          <w:p w14:paraId="5575C5E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120°</w:t>
            </w:r>
          </w:p>
        </w:tc>
        <w:tc>
          <w:tcPr>
            <w:tcW w:w="817" w:type="dxa"/>
          </w:tcPr>
          <w:p w14:paraId="16A7D7E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1973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2DC760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AF12950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瞳距范围</w:t>
            </w:r>
          </w:p>
        </w:tc>
        <w:tc>
          <w:tcPr>
            <w:tcW w:w="5464" w:type="dxa"/>
            <w:vAlign w:val="top"/>
          </w:tcPr>
          <w:p w14:paraId="2E198ED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具备瞳距调节功能，最大瞳距72mm，最小瞳距58mm</w:t>
            </w:r>
          </w:p>
        </w:tc>
        <w:tc>
          <w:tcPr>
            <w:tcW w:w="817" w:type="dxa"/>
          </w:tcPr>
          <w:p w14:paraId="79C495D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3393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0D0B2B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1A6E32B1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出瞳距离和出瞳直径</w:t>
            </w:r>
          </w:p>
        </w:tc>
        <w:tc>
          <w:tcPr>
            <w:tcW w:w="5464" w:type="dxa"/>
            <w:vAlign w:val="top"/>
          </w:tcPr>
          <w:p w14:paraId="3699E4D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产品说明书没有标示出瞳距离，按照出瞳距离为10 mm，出瞳直径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为7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 xml:space="preserve"> mm</w:t>
            </w:r>
          </w:p>
        </w:tc>
        <w:tc>
          <w:tcPr>
            <w:tcW w:w="817" w:type="dxa"/>
          </w:tcPr>
          <w:p w14:paraId="42FDD77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3E48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6EBD0A7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152DC73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主视场畸变</w:t>
            </w:r>
          </w:p>
        </w:tc>
        <w:tc>
          <w:tcPr>
            <w:tcW w:w="5464" w:type="dxa"/>
            <w:vAlign w:val="top"/>
          </w:tcPr>
          <w:p w14:paraId="4EE7E1B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在软件算法校正畸变之后，在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主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视场角下，</w:t>
            </w:r>
            <w:r>
              <w:rPr>
                <w:rFonts w:hint="eastAsia" w:hAnsi="宋体"/>
                <w:sz w:val="24"/>
                <w:szCs w:val="24"/>
              </w:rPr>
              <w:t>水平畸变失真</w:t>
            </w: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sz w:val="24"/>
                      <w:szCs w:val="24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/>
                      <w:sz w:val="24"/>
                      <w:szCs w:val="24"/>
                    </w:rPr>
                    <m:t>H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sub>
              </m:sSub>
            </m:oMath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1.8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%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hAnsi="宋体"/>
                <w:sz w:val="24"/>
                <w:szCs w:val="24"/>
              </w:rPr>
              <w:t>垂直畸变失真</w:t>
            </w:r>
            <m:oMath>
              <m:sSub>
                <m:sSubP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sSubPr>
                <m:e>
                  <m:r>
                    <m:rPr/>
                    <w:rPr>
                      <w:rFonts w:hint="default" w:ascii="Cambria Math" w:hAnsi="Cambria Math"/>
                      <w:sz w:val="24"/>
                      <w:szCs w:val="24"/>
                    </w:rPr>
                    <m:t>C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/>
                      <w:sz w:val="24"/>
                      <w:szCs w:val="24"/>
                    </w:rPr>
                    <m:t>V</m:t>
                  </m:r>
                  <m:ctrlPr>
                    <w:rPr>
                      <w:rFonts w:hint="default" w:ascii="Cambria Math" w:hAnsi="Cambria Math"/>
                      <w:i/>
                      <w:kern w:val="2"/>
                      <w:sz w:val="24"/>
                      <w:szCs w:val="24"/>
                    </w:rPr>
                  </m:ctrlPr>
                </m:sub>
              </m:sSub>
            </m:oMath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1.6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%</w:t>
            </w:r>
          </w:p>
        </w:tc>
        <w:tc>
          <w:tcPr>
            <w:tcW w:w="817" w:type="dxa"/>
          </w:tcPr>
          <w:p w14:paraId="46B0A04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EB46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832FA7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73EB32DB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中心点色彩还原</w:t>
            </w:r>
          </w:p>
        </w:tc>
        <w:tc>
          <w:tcPr>
            <w:tcW w:w="5464" w:type="dxa"/>
            <w:vAlign w:val="top"/>
          </w:tcPr>
          <w:p w14:paraId="542660BD">
            <w:pPr>
              <w:pStyle w:val="11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白：x=0.314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6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，y=0.35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09</w:t>
            </w:r>
          </w:p>
          <w:p w14:paraId="7DC12351">
            <w:pPr>
              <w:pStyle w:val="11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红：x=0.6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792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，y=0.3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185</w:t>
            </w:r>
          </w:p>
          <w:p w14:paraId="2BCB6843">
            <w:pPr>
              <w:pStyle w:val="11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绿：x=0.2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795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，y=0.6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869</w:t>
            </w:r>
          </w:p>
          <w:p w14:paraId="514D749E">
            <w:pPr>
              <w:pStyle w:val="11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蓝：x=0.15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53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，</w:t>
            </w:r>
            <w:r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y=0.0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  <w:t>592</w:t>
            </w:r>
          </w:p>
        </w:tc>
        <w:tc>
          <w:tcPr>
            <w:tcW w:w="817" w:type="dxa"/>
          </w:tcPr>
          <w:p w14:paraId="5183380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90B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286300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F35FDC3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色度均匀性</w:t>
            </w:r>
          </w:p>
        </w:tc>
        <w:tc>
          <w:tcPr>
            <w:tcW w:w="5464" w:type="dxa"/>
            <w:vAlign w:val="center"/>
          </w:tcPr>
          <w:p w14:paraId="61C59FB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mbria Math" w:hAnsi="Cambria Math" w:cs="Cambria Math"/>
                <w:color w:val="000000"/>
                <w:sz w:val="24"/>
                <w:szCs w:val="24"/>
                <w:lang w:val="en-US" w:eastAsia="zh-CN" w:bidi="ar"/>
              </w:rPr>
              <w:t>最大</w:t>
            </w:r>
            <w:r>
              <w:rPr>
                <w:rFonts w:hint="default" w:ascii="Cambria Math" w:hAnsi="Cambria Math" w:eastAsia="Cambria Math" w:cs="Cambria Math"/>
                <w:color w:val="000000"/>
                <w:sz w:val="24"/>
                <w:szCs w:val="24"/>
                <w:lang w:bidi="ar"/>
              </w:rPr>
              <w:t>𝛥𝑢</w:t>
            </w:r>
            <w:r>
              <w:rPr>
                <w:rFonts w:hint="default" w:ascii="TimesNewRomanPS-ItalicMT" w:hAnsi="TimesNewRomanPS-ItalicMT" w:eastAsia="TimesNewRomanPS-ItalicMT" w:cs="TimesNewRomanPS-ItalicMT"/>
                <w:i/>
                <w:iCs/>
                <w:color w:val="000000"/>
                <w:sz w:val="24"/>
                <w:szCs w:val="24"/>
                <w:lang w:bidi="ar"/>
              </w:rPr>
              <w:t>′</w:t>
            </w:r>
            <w:r>
              <w:rPr>
                <w:rFonts w:hint="default" w:ascii="Cambria Math" w:hAnsi="Cambria Math" w:eastAsia="Cambria Math" w:cs="Cambria Math"/>
                <w:color w:val="000000"/>
                <w:sz w:val="24"/>
                <w:szCs w:val="24"/>
                <w:lang w:bidi="ar"/>
              </w:rPr>
              <w:t>𝑣</w:t>
            </w:r>
            <w:r>
              <w:rPr>
                <w:rFonts w:hint="default" w:ascii="TimesNewRomanPS-ItalicMT" w:hAnsi="TimesNewRomanPS-ItalicMT" w:eastAsia="TimesNewRomanPS-ItalicMT" w:cs="TimesNewRomanPS-ItalicMT"/>
                <w:i/>
                <w:iCs/>
                <w:color w:val="000000"/>
                <w:sz w:val="24"/>
                <w:szCs w:val="24"/>
                <w:lang w:bidi="ar"/>
              </w:rPr>
              <w:t>′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=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0.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05</w:t>
            </w:r>
          </w:p>
        </w:tc>
        <w:tc>
          <w:tcPr>
            <w:tcW w:w="817" w:type="dxa"/>
          </w:tcPr>
          <w:p w14:paraId="2B6E6CC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F0A9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88512F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6554586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单眼显示分辨率</w:t>
            </w:r>
          </w:p>
        </w:tc>
        <w:tc>
          <w:tcPr>
            <w:tcW w:w="5464" w:type="dxa"/>
            <w:vAlign w:val="center"/>
          </w:tcPr>
          <w:p w14:paraId="4070113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2880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×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2880</w:t>
            </w:r>
          </w:p>
        </w:tc>
        <w:tc>
          <w:tcPr>
            <w:tcW w:w="817" w:type="dxa"/>
          </w:tcPr>
          <w:p w14:paraId="4D1E389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95D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EDF6F6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8C8CFD8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渲染分辨率</w:t>
            </w:r>
          </w:p>
        </w:tc>
        <w:tc>
          <w:tcPr>
            <w:tcW w:w="5464" w:type="dxa"/>
            <w:vAlign w:val="center"/>
          </w:tcPr>
          <w:p w14:paraId="197A0D2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2880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×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2880</w:t>
            </w:r>
          </w:p>
        </w:tc>
        <w:tc>
          <w:tcPr>
            <w:tcW w:w="817" w:type="dxa"/>
          </w:tcPr>
          <w:p w14:paraId="1EAC06F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02EF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5F25139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EEA8753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画质</w:t>
            </w:r>
          </w:p>
          <w:p w14:paraId="6E79F273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（一体式不适用）</w:t>
            </w:r>
            <w:bookmarkStart w:id="12" w:name="_GoBack"/>
            <w:bookmarkEnd w:id="12"/>
          </w:p>
        </w:tc>
        <w:tc>
          <w:tcPr>
            <w:tcW w:w="5464" w:type="dxa"/>
            <w:vAlign w:val="center"/>
          </w:tcPr>
          <w:p w14:paraId="14A7A82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视觉无损画质</w:t>
            </w:r>
          </w:p>
        </w:tc>
        <w:tc>
          <w:tcPr>
            <w:tcW w:w="817" w:type="dxa"/>
          </w:tcPr>
          <w:p w14:paraId="3163AFF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D9A4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D60F36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BAC6914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显示刷新率</w:t>
            </w:r>
          </w:p>
        </w:tc>
        <w:tc>
          <w:tcPr>
            <w:tcW w:w="5464" w:type="dxa"/>
            <w:vAlign w:val="center"/>
          </w:tcPr>
          <w:p w14:paraId="4AC0B12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90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Hz</w:t>
            </w:r>
          </w:p>
        </w:tc>
        <w:tc>
          <w:tcPr>
            <w:tcW w:w="817" w:type="dxa"/>
          </w:tcPr>
          <w:p w14:paraId="22EC33E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FC9A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57AF3F4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00674EE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亮度对比度</w:t>
            </w:r>
          </w:p>
        </w:tc>
        <w:tc>
          <w:tcPr>
            <w:tcW w:w="5464" w:type="dxa"/>
            <w:vAlign w:val="center"/>
          </w:tcPr>
          <w:p w14:paraId="5CD7286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1286.6:1</w:t>
            </w:r>
          </w:p>
        </w:tc>
        <w:tc>
          <w:tcPr>
            <w:tcW w:w="817" w:type="dxa"/>
          </w:tcPr>
          <w:p w14:paraId="3A22387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E85B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5491634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D98E74B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跟踪模式</w:t>
            </w:r>
          </w:p>
        </w:tc>
        <w:tc>
          <w:tcPr>
            <w:tcW w:w="5464" w:type="dxa"/>
            <w:vAlign w:val="center"/>
          </w:tcPr>
          <w:p w14:paraId="6011873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DOF</w:t>
            </w:r>
          </w:p>
        </w:tc>
        <w:tc>
          <w:tcPr>
            <w:tcW w:w="817" w:type="dxa"/>
          </w:tcPr>
          <w:p w14:paraId="0FC4E6B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084A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4C000E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1FAD8CD5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移动跟踪误差</w:t>
            </w:r>
          </w:p>
        </w:tc>
        <w:tc>
          <w:tcPr>
            <w:tcW w:w="5464" w:type="dxa"/>
            <w:vAlign w:val="center"/>
          </w:tcPr>
          <w:p w14:paraId="18BB3BBB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 w:bidi="ar-SA"/>
              </w:rPr>
              <w:t>4.7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 xml:space="preserve"> mm</w:t>
            </w:r>
          </w:p>
        </w:tc>
        <w:tc>
          <w:tcPr>
            <w:tcW w:w="817" w:type="dxa"/>
          </w:tcPr>
          <w:p w14:paraId="54947B6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9713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4881125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83710C3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转动跟踪误差</w:t>
            </w:r>
          </w:p>
        </w:tc>
        <w:tc>
          <w:tcPr>
            <w:tcW w:w="5464" w:type="dxa"/>
            <w:vAlign w:val="center"/>
          </w:tcPr>
          <w:p w14:paraId="2E06A095">
            <w:pPr>
              <w:pStyle w:val="17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 w:bidi="ar-SA"/>
              </w:rPr>
              <w:t>0.8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°</w:t>
            </w:r>
          </w:p>
        </w:tc>
        <w:tc>
          <w:tcPr>
            <w:tcW w:w="817" w:type="dxa"/>
          </w:tcPr>
          <w:p w14:paraId="15AAD5C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09DF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0129040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C66AED8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移动灵敏度</w:t>
            </w:r>
          </w:p>
        </w:tc>
        <w:tc>
          <w:tcPr>
            <w:tcW w:w="5464" w:type="dxa"/>
            <w:vAlign w:val="center"/>
          </w:tcPr>
          <w:p w14:paraId="29E7232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.0 mm</w:t>
            </w:r>
          </w:p>
        </w:tc>
        <w:tc>
          <w:tcPr>
            <w:tcW w:w="817" w:type="dxa"/>
          </w:tcPr>
          <w:p w14:paraId="54A09F7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4687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5768A18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701FF8F9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转动灵敏度</w:t>
            </w:r>
          </w:p>
        </w:tc>
        <w:tc>
          <w:tcPr>
            <w:tcW w:w="5464" w:type="dxa"/>
            <w:shd w:val="clear" w:color="auto" w:fill="auto"/>
            <w:vAlign w:val="center"/>
          </w:tcPr>
          <w:p w14:paraId="2C5728E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.0°</w:t>
            </w:r>
          </w:p>
        </w:tc>
        <w:tc>
          <w:tcPr>
            <w:tcW w:w="817" w:type="dxa"/>
          </w:tcPr>
          <w:p w14:paraId="171234E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6F05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350D729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E3B493D">
            <w:pPr>
              <w:pStyle w:val="1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Times New Roman" w:eastAsia="宋体" w:cs="Times New Roman"/>
                <w:b w:val="0"/>
                <w:bCs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头戴部分质量</w:t>
            </w:r>
          </w:p>
        </w:tc>
        <w:tc>
          <w:tcPr>
            <w:tcW w:w="5464" w:type="dxa"/>
            <w:vAlign w:val="center"/>
          </w:tcPr>
          <w:p w14:paraId="1619314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198g</w:t>
            </w:r>
          </w:p>
        </w:tc>
        <w:tc>
          <w:tcPr>
            <w:tcW w:w="817" w:type="dxa"/>
          </w:tcPr>
          <w:p w14:paraId="7084184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A850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restart"/>
            <w:vAlign w:val="center"/>
          </w:tcPr>
          <w:p w14:paraId="683280F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接口要求</w:t>
            </w:r>
          </w:p>
        </w:tc>
        <w:tc>
          <w:tcPr>
            <w:tcW w:w="1782" w:type="dxa"/>
            <w:vAlign w:val="center"/>
          </w:tcPr>
          <w:p w14:paraId="22A7FE6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数据传输接口</w:t>
            </w:r>
          </w:p>
        </w:tc>
        <w:tc>
          <w:tcPr>
            <w:tcW w:w="5464" w:type="dxa"/>
          </w:tcPr>
          <w:p w14:paraId="46EB397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具备外部数据输入接口，接口类型为USB Type-A</w:t>
            </w:r>
          </w:p>
        </w:tc>
        <w:tc>
          <w:tcPr>
            <w:tcW w:w="817" w:type="dxa"/>
          </w:tcPr>
          <w:p w14:paraId="0675E6A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3FC5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79E3560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66CC6C2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网络接口</w:t>
            </w:r>
          </w:p>
        </w:tc>
        <w:tc>
          <w:tcPr>
            <w:tcW w:w="5464" w:type="dxa"/>
          </w:tcPr>
          <w:p w14:paraId="7EC7981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支持支持 Wi-Fi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和802.11</w:t>
            </w:r>
          </w:p>
        </w:tc>
        <w:tc>
          <w:tcPr>
            <w:tcW w:w="817" w:type="dxa"/>
          </w:tcPr>
          <w:p w14:paraId="688BED1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4A1C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5C058B6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2FC62D9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电源接口</w:t>
            </w:r>
          </w:p>
        </w:tc>
        <w:tc>
          <w:tcPr>
            <w:tcW w:w="5464" w:type="dxa"/>
          </w:tcPr>
          <w:p w14:paraId="09CAC14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具备电源输入接口，接口类型为</w:t>
            </w:r>
            <w:r>
              <w:rPr>
                <w:rFonts w:hint="eastAsia" w:ascii="宋体" w:hAnsi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DP</w:t>
            </w:r>
          </w:p>
        </w:tc>
        <w:tc>
          <w:tcPr>
            <w:tcW w:w="817" w:type="dxa"/>
          </w:tcPr>
          <w:p w14:paraId="15054A9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F22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18819C0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42F0A61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外部视频输入接口</w:t>
            </w:r>
          </w:p>
        </w:tc>
        <w:tc>
          <w:tcPr>
            <w:tcW w:w="5464" w:type="dxa"/>
          </w:tcPr>
          <w:p w14:paraId="564DFCC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具备外部视频输入接口，接口类型为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DP</w:t>
            </w:r>
          </w:p>
        </w:tc>
        <w:tc>
          <w:tcPr>
            <w:tcW w:w="817" w:type="dxa"/>
          </w:tcPr>
          <w:p w14:paraId="40C6BB1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ECDD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2220734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0B69CE5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音</w:t>
            </w:r>
            <w:r>
              <w:rPr>
                <w:rFonts w:hint="eastAsia"/>
                <w:sz w:val="24"/>
                <w:szCs w:val="24"/>
              </w:rPr>
              <w:t>频输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出</w:t>
            </w:r>
            <w:r>
              <w:rPr>
                <w:rFonts w:hint="eastAsia"/>
                <w:sz w:val="24"/>
                <w:szCs w:val="24"/>
              </w:rPr>
              <w:t>接口</w:t>
            </w:r>
          </w:p>
        </w:tc>
        <w:tc>
          <w:tcPr>
            <w:tcW w:w="5464" w:type="dxa"/>
          </w:tcPr>
          <w:p w14:paraId="3AC6D1E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具备3.5mm </w:t>
            </w:r>
            <w:r>
              <w:rPr>
                <w:rFonts w:hint="default" w:ascii="宋体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TRS</w:t>
            </w:r>
            <w:r>
              <w:rPr>
                <w:rFonts w:hint="eastAsia" w:ascii="宋体" w:hAnsi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耳机接口</w:t>
            </w:r>
          </w:p>
        </w:tc>
        <w:tc>
          <w:tcPr>
            <w:tcW w:w="817" w:type="dxa"/>
          </w:tcPr>
          <w:p w14:paraId="1FE4721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1F0ED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restart"/>
            <w:vAlign w:val="center"/>
          </w:tcPr>
          <w:p w14:paraId="5C4EB1C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放映安全要求</w:t>
            </w:r>
          </w:p>
        </w:tc>
        <w:tc>
          <w:tcPr>
            <w:tcW w:w="1782" w:type="dxa"/>
            <w:vAlign w:val="center"/>
          </w:tcPr>
          <w:p w14:paraId="454F832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数字水印功能</w:t>
            </w:r>
          </w:p>
        </w:tc>
        <w:tc>
          <w:tcPr>
            <w:tcW w:w="5464" w:type="dxa"/>
            <w:vAlign w:val="top"/>
          </w:tcPr>
          <w:p w14:paraId="0C74C28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支持数字水印功能。</w:t>
            </w:r>
          </w:p>
        </w:tc>
        <w:tc>
          <w:tcPr>
            <w:tcW w:w="817" w:type="dxa"/>
          </w:tcPr>
          <w:p w14:paraId="7E15761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2525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  <w:vAlign w:val="center"/>
          </w:tcPr>
          <w:p w14:paraId="1916FE5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0B1B256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图像数据安全</w:t>
            </w:r>
          </w:p>
        </w:tc>
        <w:tc>
          <w:tcPr>
            <w:tcW w:w="5464" w:type="dxa"/>
            <w:vAlign w:val="top"/>
          </w:tcPr>
          <w:p w14:paraId="65BD83F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解密、解码后的节目信号不能通过外部音视频接口输出。在播放过程中侵入设备，设备立即进入锁定状态停止播放，同时将侵入时间和信息记入不可删除、篡改的系统日志。</w:t>
            </w:r>
          </w:p>
        </w:tc>
        <w:tc>
          <w:tcPr>
            <w:tcW w:w="817" w:type="dxa"/>
          </w:tcPr>
          <w:p w14:paraId="294BCDB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D2F0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459" w:type="dxa"/>
            <w:vMerge w:val="restart"/>
            <w:vAlign w:val="center"/>
          </w:tcPr>
          <w:p w14:paraId="4449099E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其它要求</w:t>
            </w:r>
          </w:p>
        </w:tc>
        <w:tc>
          <w:tcPr>
            <w:tcW w:w="1782" w:type="dxa"/>
            <w:vAlign w:val="center"/>
          </w:tcPr>
          <w:p w14:paraId="0CD012C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头戴部分尺寸</w:t>
            </w:r>
          </w:p>
        </w:tc>
        <w:tc>
          <w:tcPr>
            <w:tcW w:w="5464" w:type="dxa"/>
            <w:vAlign w:val="center"/>
          </w:tcPr>
          <w:p w14:paraId="784CA4F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最大误差1.9%</w:t>
            </w:r>
          </w:p>
        </w:tc>
        <w:tc>
          <w:tcPr>
            <w:tcW w:w="817" w:type="dxa"/>
          </w:tcPr>
          <w:p w14:paraId="4FECDB6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223E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77A65E8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7FB59E97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菜单功能</w:t>
            </w:r>
          </w:p>
        </w:tc>
        <w:tc>
          <w:tcPr>
            <w:tcW w:w="5464" w:type="dxa"/>
          </w:tcPr>
          <w:p w14:paraId="6A7F9AA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支持符合GB 18030—2022的简体中文操作菜单，菜单中的各项设置、调节和显示功能应正常</w:t>
            </w:r>
          </w:p>
        </w:tc>
        <w:tc>
          <w:tcPr>
            <w:tcW w:w="817" w:type="dxa"/>
          </w:tcPr>
          <w:p w14:paraId="1E04060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76E0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609685F6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14B3834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持续播放</w:t>
            </w: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5464" w:type="dxa"/>
          </w:tcPr>
          <w:p w14:paraId="3F21BD2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电影播放模式下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持续播放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时间168min</w:t>
            </w:r>
          </w:p>
        </w:tc>
        <w:tc>
          <w:tcPr>
            <w:tcW w:w="817" w:type="dxa"/>
          </w:tcPr>
          <w:p w14:paraId="6B3B326B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0A74B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6032545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6CF1A44F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外观和结构</w:t>
            </w:r>
          </w:p>
        </w:tc>
        <w:tc>
          <w:tcPr>
            <w:tcW w:w="5464" w:type="dxa"/>
          </w:tcPr>
          <w:p w14:paraId="7C10C55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产品表面无明显的凹痕、划伤、裂缝、变形等现象，表面涂覆层无起泡、龟裂和脱落。金属部件无锈蚀和损伤。</w:t>
            </w:r>
          </w:p>
          <w:p w14:paraId="214FB15A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产品的零部件紧固无松动，可插拔部件可靠连接，各操作开关和按键灵活、可靠、方便，锁紧装置未自行释放。</w:t>
            </w:r>
          </w:p>
          <w:p w14:paraId="3099F5E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产品表面说明功能的文字、符号和标志清晰、端正、牢固。</w:t>
            </w:r>
          </w:p>
        </w:tc>
        <w:tc>
          <w:tcPr>
            <w:tcW w:w="817" w:type="dxa"/>
          </w:tcPr>
          <w:p w14:paraId="1B3EA6F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64C70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3761DDD0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0BDAD6A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电源适应能力</w:t>
            </w:r>
          </w:p>
        </w:tc>
        <w:tc>
          <w:tcPr>
            <w:tcW w:w="5464" w:type="dxa"/>
          </w:tcPr>
          <w:p w14:paraId="75F457A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产品通过</w:t>
            </w:r>
            <w:r>
              <w:rPr>
                <w:rFonts w:hint="eastAsia" w:ascii="宋体" w:hAnsi="Times New Roman" w:cs="Times New Roman"/>
                <w:kern w:val="0"/>
                <w:sz w:val="24"/>
                <w:szCs w:val="24"/>
                <w:lang w:val="en-US" w:eastAsia="zh-CN" w:bidi="ar-SA"/>
              </w:rPr>
              <w:t>电源适配器进行</w:t>
            </w: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交流供电，能在220 V±22 V，50 Hz±1 Hz条件下正常工作。</w:t>
            </w:r>
          </w:p>
        </w:tc>
        <w:tc>
          <w:tcPr>
            <w:tcW w:w="817" w:type="dxa"/>
          </w:tcPr>
          <w:p w14:paraId="696B9854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3AC2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  <w:vMerge w:val="continue"/>
          </w:tcPr>
          <w:p w14:paraId="0FF2F66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82" w:type="dxa"/>
            <w:vAlign w:val="center"/>
          </w:tcPr>
          <w:p w14:paraId="387544D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温度适应能力</w:t>
            </w:r>
          </w:p>
        </w:tc>
        <w:tc>
          <w:tcPr>
            <w:tcW w:w="5464" w:type="dxa"/>
          </w:tcPr>
          <w:p w14:paraId="6637B5A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  <w:t>设备在温度为0 ºC～40 ºC的测试环境中能够连续满负荷8h正常稳定运行。</w:t>
            </w:r>
          </w:p>
        </w:tc>
        <w:tc>
          <w:tcPr>
            <w:tcW w:w="817" w:type="dxa"/>
          </w:tcPr>
          <w:p w14:paraId="38CDF849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 w14:paraId="492AD34D">
      <w:pPr>
        <w:bidi w:val="0"/>
        <w:rPr>
          <w:rFonts w:hint="eastAsia"/>
        </w:rPr>
      </w:pPr>
    </w:p>
    <w:p w14:paraId="74C801CE">
      <w:pPr>
        <w:rPr>
          <w:rFonts w:hint="eastAsia" w:ascii="Times New Roman" w:hAnsi="Times New Roman" w:eastAsia="方正小标宋简体"/>
          <w:color w:val="00000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NewRomanPS-Italic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4EECBB"/>
    <w:multiLevelType w:val="multilevel"/>
    <w:tmpl w:val="D44EECBB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44285"/>
    <w:rsid w:val="033D6C49"/>
    <w:rsid w:val="038500F8"/>
    <w:rsid w:val="04704459"/>
    <w:rsid w:val="05D743D0"/>
    <w:rsid w:val="07047ECE"/>
    <w:rsid w:val="07181283"/>
    <w:rsid w:val="098D0C4D"/>
    <w:rsid w:val="0A1A3D63"/>
    <w:rsid w:val="0B48482D"/>
    <w:rsid w:val="0B4E34C6"/>
    <w:rsid w:val="0E8B17F0"/>
    <w:rsid w:val="0F22295F"/>
    <w:rsid w:val="0FA92AAF"/>
    <w:rsid w:val="15BD7BC5"/>
    <w:rsid w:val="18A575F7"/>
    <w:rsid w:val="1CF53848"/>
    <w:rsid w:val="1DBD6AE3"/>
    <w:rsid w:val="1EF53F2C"/>
    <w:rsid w:val="1F006894"/>
    <w:rsid w:val="211E0F0D"/>
    <w:rsid w:val="21F52BE1"/>
    <w:rsid w:val="24013373"/>
    <w:rsid w:val="24A51F50"/>
    <w:rsid w:val="251B47FC"/>
    <w:rsid w:val="26F61189"/>
    <w:rsid w:val="271138CD"/>
    <w:rsid w:val="2728280B"/>
    <w:rsid w:val="28A6273B"/>
    <w:rsid w:val="28F614A7"/>
    <w:rsid w:val="2C394F31"/>
    <w:rsid w:val="2D5B7F98"/>
    <w:rsid w:val="318913E6"/>
    <w:rsid w:val="31DB5204"/>
    <w:rsid w:val="32504720"/>
    <w:rsid w:val="32D33460"/>
    <w:rsid w:val="362B1F1F"/>
    <w:rsid w:val="37533A8E"/>
    <w:rsid w:val="37BD0BAC"/>
    <w:rsid w:val="38675A43"/>
    <w:rsid w:val="3F446ADE"/>
    <w:rsid w:val="3FD6525C"/>
    <w:rsid w:val="40E32E07"/>
    <w:rsid w:val="41B06F6C"/>
    <w:rsid w:val="41C51A2C"/>
    <w:rsid w:val="46581730"/>
    <w:rsid w:val="467F21AA"/>
    <w:rsid w:val="46B1432D"/>
    <w:rsid w:val="473A2575"/>
    <w:rsid w:val="4AA942EE"/>
    <w:rsid w:val="4BA12BC2"/>
    <w:rsid w:val="4BA71F88"/>
    <w:rsid w:val="4BBF74EC"/>
    <w:rsid w:val="4CCE79E7"/>
    <w:rsid w:val="4E2521D3"/>
    <w:rsid w:val="4EEC684A"/>
    <w:rsid w:val="4F7725B8"/>
    <w:rsid w:val="4FD35314"/>
    <w:rsid w:val="50955E5F"/>
    <w:rsid w:val="54745318"/>
    <w:rsid w:val="574A5F4B"/>
    <w:rsid w:val="58B95CBA"/>
    <w:rsid w:val="5B53337B"/>
    <w:rsid w:val="5DF503DE"/>
    <w:rsid w:val="609E54CA"/>
    <w:rsid w:val="61D94C85"/>
    <w:rsid w:val="61E909C7"/>
    <w:rsid w:val="624D0F56"/>
    <w:rsid w:val="628C4F6B"/>
    <w:rsid w:val="630737FB"/>
    <w:rsid w:val="630D79A5"/>
    <w:rsid w:val="63CB6CB5"/>
    <w:rsid w:val="662B7800"/>
    <w:rsid w:val="677A0A3F"/>
    <w:rsid w:val="6922313D"/>
    <w:rsid w:val="6A2C3B47"/>
    <w:rsid w:val="6B0E7267"/>
    <w:rsid w:val="6CF46B9E"/>
    <w:rsid w:val="6EAB7730"/>
    <w:rsid w:val="72B03567"/>
    <w:rsid w:val="75B5389C"/>
    <w:rsid w:val="764F3FC0"/>
    <w:rsid w:val="77A24B7F"/>
    <w:rsid w:val="7AA603A7"/>
    <w:rsid w:val="7C3A0345"/>
    <w:rsid w:val="7D2E7F9F"/>
    <w:rsid w:val="7EC3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numPr>
        <w:ilvl w:val="0"/>
        <w:numId w:val="1"/>
      </w:numPr>
      <w:spacing w:before="100" w:beforeAutospacing="1" w:after="100" w:afterAutospacing="1" w:line="360" w:lineRule="auto"/>
      <w:ind w:left="432" w:hanging="432"/>
      <w:jc w:val="left"/>
      <w:outlineLvl w:val="0"/>
    </w:pPr>
    <w:rPr>
      <w:rFonts w:ascii="Times New Roman" w:hAnsi="Times New Roman" w:eastAsia="宋体"/>
      <w:b/>
      <w:bCs/>
      <w:kern w:val="44"/>
      <w:sz w:val="28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5" w:hanging="575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2"/>
    </w:rPr>
  </w:style>
  <w:style w:type="paragraph" w:styleId="5">
    <w:name w:val="heading 4"/>
    <w:basedOn w:val="1"/>
    <w:next w:val="1"/>
    <w:link w:val="16"/>
    <w:semiHidden/>
    <w:unhideWhenUsed/>
    <w:qFormat/>
    <w:uiPriority w:val="0"/>
    <w:pPr>
      <w:keepNext/>
      <w:keepLines/>
      <w:numPr>
        <w:ilvl w:val="3"/>
        <w:numId w:val="1"/>
      </w:numPr>
      <w:adjustRightInd w:val="0"/>
      <w:snapToGrid w:val="0"/>
      <w:spacing w:before="50" w:beforeLines="50" w:after="50" w:afterLines="50"/>
      <w:ind w:left="0" w:firstLine="0" w:firstLineChars="0"/>
      <w:outlineLvl w:val="3"/>
    </w:pPr>
    <w:rPr>
      <w:rFonts w:ascii="Times New Roman" w:hAnsi="Times New Roman" w:eastAsia="仿宋" w:cs="Times New Roman"/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(Web)"/>
    <w:basedOn w:val="1"/>
    <w:semiHidden/>
    <w:unhideWhenUsed/>
    <w:qFormat/>
    <w:uiPriority w:val="99"/>
    <w:rPr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1 字符"/>
    <w:link w:val="2"/>
    <w:qFormat/>
    <w:uiPriority w:val="0"/>
    <w:rPr>
      <w:rFonts w:ascii="Times New Roman" w:hAnsi="Times New Roman" w:eastAsia="宋体"/>
      <w:b/>
      <w:bCs/>
      <w:kern w:val="44"/>
      <w:sz w:val="28"/>
      <w:szCs w:val="44"/>
    </w:rPr>
  </w:style>
  <w:style w:type="character" w:customStyle="1" w:styleId="16">
    <w:name w:val="标题 4 Char"/>
    <w:link w:val="5"/>
    <w:qFormat/>
    <w:uiPriority w:val="9"/>
    <w:rPr>
      <w:rFonts w:ascii="Times New Roman" w:hAnsi="Times New Roman" w:eastAsia="仿宋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17">
    <w:name w:val="标准文件_表格"/>
    <w:basedOn w:val="18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841</Words>
  <Characters>1020</Characters>
  <Lines>0</Lines>
  <Paragraphs>0</Paragraphs>
  <TotalTime>0</TotalTime>
  <ScaleCrop>false</ScaleCrop>
  <LinksUpToDate>false</LinksUpToDate>
  <CharactersWithSpaces>1045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2022-10-13T09:15:00Z</dcterms:created>
  <dc:creator>lihon</dc:creator>
  <cp:lastModifiedBy>HONG SHAN（光明）</cp:lastModifiedBy>
  <dcterms:modified xsi:type="dcterms:W3CDTF">2025-12-10T11:50:34Z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ICV">
    <vt:lpwstr>53625B6EEACC40358DA886BC5D95AA64_12</vt:lpwstr>
  </property>
  <property fmtid="{D5CDD505-2E9C-101B-9397-08002B2CF9AE}" pid="4" name="KSOTemplateDocerSaveRecord">
    <vt:lpwstr>eyJoZGlkIjoiZmRjOTEzMDExMGQxMDg3NjRmNDNhNGIxMDY3NTU1YmIiLCJ1c2VySWQiOiIxMTYxMTczNzExIn0=</vt:lpwstr>
  </property>
</Properties>
</file>